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5F30" w:rsidRDefault="00535F30">
      <w:bookmarkStart w:id="0" w:name="_GoBack"/>
      <w:bookmarkEnd w:id="0"/>
    </w:p>
    <w:tbl>
      <w:tblPr>
        <w:tblStyle w:val="a"/>
        <w:tblW w:w="95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43"/>
        <w:gridCol w:w="7696"/>
      </w:tblGrid>
      <w:tr w:rsidR="00535F30" w:rsidTr="00535F30">
        <w:tc>
          <w:tcPr>
            <w:tcW w:w="1843" w:type="dxa"/>
            <w:vAlign w:val="center"/>
          </w:tcPr>
          <w:p w:rsidR="00535F30" w:rsidRDefault="000919BA">
            <w:pPr>
              <w:pStyle w:val="Normal1"/>
              <w:jc w:val="center"/>
            </w:pPr>
            <w:r>
              <w:rPr>
                <w:b/>
              </w:rPr>
              <w:t>2</w:t>
            </w:r>
            <w:r w:rsidR="00E62801">
              <w:rPr>
                <w:b/>
              </w:rPr>
              <w:t>1</w:t>
            </w:r>
            <w:r>
              <w:rPr>
                <w:b/>
              </w:rPr>
              <w:t>°</w:t>
            </w:r>
          </w:p>
          <w:p w:rsidR="00535F30" w:rsidRDefault="000919BA">
            <w:pPr>
              <w:pStyle w:val="Normal1"/>
              <w:jc w:val="center"/>
              <w:rPr>
                <w:b/>
              </w:rPr>
            </w:pPr>
            <w:r>
              <w:rPr>
                <w:b/>
              </w:rPr>
              <w:t>Feira Regional de Matemática</w:t>
            </w:r>
          </w:p>
          <w:p w:rsidR="00535F30" w:rsidRDefault="00535F30">
            <w:pPr>
              <w:pStyle w:val="Normal1"/>
              <w:jc w:val="center"/>
            </w:pPr>
          </w:p>
          <w:p w:rsidR="00535F30" w:rsidRDefault="006B620F">
            <w:pPr>
              <w:pStyle w:val="Normal1"/>
              <w:jc w:val="center"/>
            </w:pPr>
            <w:r>
              <w:rPr>
                <w:b/>
              </w:rPr>
              <w:t>Rio do Sul</w:t>
            </w:r>
            <w:r w:rsidR="00E62801">
              <w:rPr>
                <w:b/>
              </w:rPr>
              <w:t xml:space="preserve"> </w:t>
            </w:r>
            <w:r>
              <w:rPr>
                <w:b/>
              </w:rPr>
              <w:t>/</w:t>
            </w:r>
            <w:r w:rsidR="00E62801">
              <w:rPr>
                <w:b/>
              </w:rPr>
              <w:t xml:space="preserve"> </w:t>
            </w:r>
            <w:r>
              <w:rPr>
                <w:b/>
              </w:rPr>
              <w:t>2017</w:t>
            </w:r>
          </w:p>
        </w:tc>
        <w:tc>
          <w:tcPr>
            <w:tcW w:w="7696" w:type="dxa"/>
            <w:vAlign w:val="center"/>
          </w:tcPr>
          <w:p w:rsidR="00535F30" w:rsidRDefault="000919BA">
            <w:pPr>
              <w:pStyle w:val="Normal1"/>
            </w:pPr>
            <w:r>
              <w:t>AGÊNCIA DE DESENVOLVIMENTO REGIONAL DE RIO DO SUL</w:t>
            </w:r>
          </w:p>
          <w:p w:rsidR="00535F30" w:rsidRDefault="000919BA">
            <w:pPr>
              <w:pStyle w:val="Normal1"/>
            </w:pPr>
            <w:r>
              <w:t>GERÊNCIA REGIONAL DE EDUCAÇÃO - RIO DO SUL</w:t>
            </w:r>
          </w:p>
          <w:p w:rsidR="00535F30" w:rsidRDefault="000919BA">
            <w:pPr>
              <w:pStyle w:val="Normal1"/>
            </w:pPr>
            <w:r>
              <w:t>SUPERVISÃO DE EDUCAÇÃO BÁSICA E PROFISSIONAL</w:t>
            </w:r>
          </w:p>
          <w:p w:rsidR="00535F30" w:rsidRDefault="000919BA">
            <w:pPr>
              <w:pStyle w:val="Normal1"/>
            </w:pPr>
            <w:r>
              <w:t xml:space="preserve">SECRETARIA DE EDUCAÇÃO DO MUNICÍPIO DE </w:t>
            </w:r>
            <w:r w:rsidR="006B620F">
              <w:t>RIO DO SUL</w:t>
            </w:r>
          </w:p>
          <w:p w:rsidR="00535F30" w:rsidRDefault="000919BA">
            <w:pPr>
              <w:pStyle w:val="Normal1"/>
            </w:pPr>
            <w:r>
              <w:t xml:space="preserve">INSTITUTO FEDERAL CATARINENSE - </w:t>
            </w:r>
            <w:r>
              <w:rPr>
                <w:i/>
              </w:rPr>
              <w:t>CAMPUS</w:t>
            </w:r>
            <w:r>
              <w:t xml:space="preserve"> RIO DO SUL</w:t>
            </w:r>
          </w:p>
          <w:p w:rsidR="00535F30" w:rsidRDefault="000919BA">
            <w:pPr>
              <w:pStyle w:val="Normal1"/>
            </w:pPr>
            <w:r>
              <w:t>COMISSÃO PERMANENTE DAS FEIRAS REGIONAIS DE MATEMÁTICA – RIO DO SUL</w:t>
            </w:r>
          </w:p>
        </w:tc>
      </w:tr>
    </w:tbl>
    <w:p w:rsidR="00535F30" w:rsidRDefault="00535F30">
      <w:pPr>
        <w:pStyle w:val="Normal1"/>
      </w:pPr>
    </w:p>
    <w:p w:rsidR="00535F30" w:rsidRPr="00AC642A" w:rsidRDefault="000919BA">
      <w:pPr>
        <w:pStyle w:val="Normal1"/>
      </w:pPr>
      <w:r w:rsidRPr="00AC642A">
        <w:t>LOCA</w:t>
      </w:r>
      <w:r w:rsidR="006B620F" w:rsidRPr="00AC642A">
        <w:t>L : Colégio Sinodal Ruy Barbosa</w:t>
      </w:r>
    </w:p>
    <w:p w:rsidR="00535F30" w:rsidRPr="006B620F" w:rsidRDefault="006B620F" w:rsidP="006B620F">
      <w:pPr>
        <w:shd w:val="clear" w:color="auto" w:fill="FFFFFF"/>
      </w:pPr>
      <w:r>
        <w:t>RUA</w:t>
      </w:r>
      <w:r w:rsidRPr="006B620F">
        <w:t xml:space="preserve">: </w:t>
      </w:r>
      <w:r w:rsidRPr="006B620F">
        <w:rPr>
          <w:rStyle w:val="xbe"/>
          <w:color w:val="222222"/>
        </w:rPr>
        <w:t xml:space="preserve">Rui Barbosa, 295 </w:t>
      </w:r>
    </w:p>
    <w:p w:rsidR="00535F30" w:rsidRPr="006B620F" w:rsidRDefault="006B620F" w:rsidP="006B620F">
      <w:pPr>
        <w:shd w:val="clear" w:color="auto" w:fill="FFFFFF"/>
      </w:pPr>
      <w:r>
        <w:t xml:space="preserve">BAIRRO: </w:t>
      </w:r>
      <w:r w:rsidR="00501325">
        <w:rPr>
          <w:rStyle w:val="xbe"/>
          <w:color w:val="222222"/>
        </w:rPr>
        <w:t xml:space="preserve">Sumaré. </w:t>
      </w:r>
    </w:p>
    <w:p w:rsidR="00535F30" w:rsidRDefault="006B620F" w:rsidP="00501325">
      <w:pPr>
        <w:shd w:val="clear" w:color="auto" w:fill="FFFFFF"/>
      </w:pPr>
      <w:r>
        <w:t>MUNICÍPIO: Rio do Sul</w:t>
      </w:r>
      <w:r w:rsidR="00501325">
        <w:t xml:space="preserve"> </w:t>
      </w:r>
      <w:r w:rsidR="00501325" w:rsidRPr="006B620F">
        <w:rPr>
          <w:rStyle w:val="xbe"/>
          <w:color w:val="222222"/>
        </w:rPr>
        <w:t>- SC, 89160-000</w:t>
      </w:r>
    </w:p>
    <w:p w:rsidR="006B620F" w:rsidRDefault="006B620F" w:rsidP="006B620F">
      <w:pPr>
        <w:shd w:val="clear" w:color="auto" w:fill="FFFFFF"/>
        <w:rPr>
          <w:rFonts w:ascii="Arial" w:hAnsi="Arial" w:cs="Arial"/>
          <w:color w:val="222222"/>
          <w:sz w:val="20"/>
          <w:szCs w:val="20"/>
        </w:rPr>
      </w:pPr>
      <w:r>
        <w:t xml:space="preserve">TELEFONE: 047-352155     </w:t>
      </w:r>
    </w:p>
    <w:p w:rsidR="00535F30" w:rsidRDefault="000919BA">
      <w:pPr>
        <w:pStyle w:val="Normal1"/>
      </w:pPr>
      <w:r>
        <w:t xml:space="preserve">E-mail: </w:t>
      </w:r>
      <w:r w:rsidR="006B620F" w:rsidRPr="006B620F">
        <w:t>coordenacaogeral@csrb.co</w:t>
      </w:r>
      <w:r w:rsidR="006B620F">
        <w:t>m.br</w:t>
      </w:r>
    </w:p>
    <w:p w:rsidR="00535F30" w:rsidRDefault="00535F30">
      <w:pPr>
        <w:pStyle w:val="Normal1"/>
        <w:jc w:val="center"/>
      </w:pPr>
    </w:p>
    <w:p w:rsidR="00535F30" w:rsidRDefault="000919BA">
      <w:pPr>
        <w:pStyle w:val="Normal1"/>
        <w:jc w:val="center"/>
      </w:pPr>
      <w:r>
        <w:rPr>
          <w:b/>
        </w:rPr>
        <w:t>REGIMENTO DA</w:t>
      </w:r>
    </w:p>
    <w:p w:rsidR="00535F30" w:rsidRDefault="007F1932">
      <w:pPr>
        <w:pStyle w:val="Normal1"/>
        <w:jc w:val="center"/>
      </w:pPr>
      <w:r>
        <w:rPr>
          <w:b/>
          <w:u w:val="single"/>
        </w:rPr>
        <w:t>21</w:t>
      </w:r>
      <w:r w:rsidR="000919BA">
        <w:rPr>
          <w:b/>
          <w:u w:val="single"/>
        </w:rPr>
        <w:t>º FEIRA REGIONAL DE MATEMÁTICA</w:t>
      </w:r>
    </w:p>
    <w:p w:rsidR="00535F30" w:rsidRDefault="00535F30">
      <w:pPr>
        <w:pStyle w:val="Normal1"/>
      </w:pPr>
    </w:p>
    <w:p w:rsidR="00535F30" w:rsidRDefault="000919BA">
      <w:pPr>
        <w:pStyle w:val="Normal1"/>
        <w:ind w:right="49"/>
        <w:jc w:val="both"/>
      </w:pPr>
      <w:r>
        <w:t xml:space="preserve">A Comissão Central Organizadora (CCO), em conjunto com a Agência de Desenvolvimento Regional de Rio do Sul (ADR), Gerência Regional de Educação (GERED), Instituto Federal Catarinense - Campus Rio do Sul (IFC), através do </w:t>
      </w:r>
      <w:r>
        <w:rPr>
          <w:highlight w:val="white"/>
        </w:rPr>
        <w:t>Projeto de Apoio à Organização e Participação de Docentes e Alunos em Feiras de Matemática, Ciência e Tecnologia</w:t>
      </w:r>
      <w:r>
        <w:t>, contando com o apoio da Associação dos Municípios do Alto Vale do Itajaí - AMAVI, Secretaria de Educação do</w:t>
      </w:r>
      <w:r w:rsidRPr="00E62801">
        <w:rPr>
          <w:color w:val="auto"/>
        </w:rPr>
        <w:t xml:space="preserve"> Município de </w:t>
      </w:r>
      <w:r w:rsidR="00E62801" w:rsidRPr="00E62801">
        <w:rPr>
          <w:color w:val="auto"/>
        </w:rPr>
        <w:t>Rio do Sul</w:t>
      </w:r>
      <w:r>
        <w:t>, APAE-Rio do Sul, APAE-Trombudo Central, Colégio Dom Bosco, Colégio Sinodal Ruy Barbosa, Instituto Maria Auxiliadora, Escola UNIDAVI, UNIASSELVI/FAMESUL, Serviço Social da Indústria (SESI) e Serviço Social do Comércio (SESC) ob</w:t>
      </w:r>
      <w:r w:rsidR="007F1932">
        <w:t>jetivam planejar e realizar a 21</w:t>
      </w:r>
      <w:r>
        <w:t>º Feira Regional de Matemática, através da apresentação do seguinte regulamento:</w:t>
      </w:r>
    </w:p>
    <w:p w:rsidR="00535F30" w:rsidRDefault="00535F30">
      <w:pPr>
        <w:pStyle w:val="Normal1"/>
        <w:jc w:val="both"/>
      </w:pPr>
    </w:p>
    <w:p w:rsidR="00535F30" w:rsidRDefault="00535F30">
      <w:pPr>
        <w:pStyle w:val="Normal1"/>
        <w:jc w:val="both"/>
      </w:pPr>
    </w:p>
    <w:p w:rsidR="00535F30" w:rsidRDefault="000919BA">
      <w:pPr>
        <w:pStyle w:val="Normal1"/>
        <w:keepNext/>
        <w:keepLines/>
        <w:jc w:val="center"/>
      </w:pPr>
      <w:r>
        <w:rPr>
          <w:b/>
        </w:rPr>
        <w:t>CAPÍTULO I</w:t>
      </w:r>
    </w:p>
    <w:p w:rsidR="00535F30" w:rsidRDefault="000919BA">
      <w:pPr>
        <w:pStyle w:val="Normal1"/>
        <w:keepNext/>
        <w:keepLines/>
        <w:jc w:val="center"/>
      </w:pPr>
      <w:r>
        <w:rPr>
          <w:b/>
        </w:rPr>
        <w:t>Da Conceituação, Finalidades e Programação</w:t>
      </w:r>
    </w:p>
    <w:p w:rsidR="00535F30" w:rsidRDefault="00535F30">
      <w:pPr>
        <w:pStyle w:val="Normal1"/>
      </w:pPr>
    </w:p>
    <w:p w:rsidR="00535F30" w:rsidRDefault="000919BA">
      <w:pPr>
        <w:pStyle w:val="Normal1"/>
        <w:keepNext/>
        <w:keepLines/>
        <w:jc w:val="both"/>
      </w:pPr>
      <w:r>
        <w:rPr>
          <w:b/>
        </w:rPr>
        <w:t>Art. 1º</w:t>
      </w:r>
      <w:r>
        <w:t xml:space="preserve"> Entende-se por Feira de Matemática um processo educativo científico-cultural, que alia vivências e experiências, da qual podem participar na condição de expositores, alunos matriculados na Educação Básica (compreendendo Educação Infantil, Ensino Fundamental, Ensino Médio e/ou Profissionalizante), Educação Superior, Educação Especial e Professores das instituições das redes públicas e privadas, bem como pessoas da comunidade, sob jurisdição da Agência de Desenvolvimento Regional de Rio do Sul.</w:t>
      </w:r>
    </w:p>
    <w:p w:rsidR="00535F30" w:rsidRDefault="00535F30">
      <w:pPr>
        <w:pStyle w:val="Normal1"/>
        <w:jc w:val="both"/>
      </w:pPr>
    </w:p>
    <w:p w:rsidR="007F1932" w:rsidRPr="00E62801" w:rsidRDefault="000919BA" w:rsidP="007F1932">
      <w:pPr>
        <w:shd w:val="clear" w:color="auto" w:fill="FFFFFF"/>
        <w:rPr>
          <w:color w:val="222222"/>
        </w:rPr>
      </w:pPr>
      <w:r w:rsidRPr="00E62801">
        <w:rPr>
          <w:b/>
        </w:rPr>
        <w:t xml:space="preserve">Art 2º </w:t>
      </w:r>
      <w:r w:rsidR="007F1932" w:rsidRPr="00E62801">
        <w:t>A exposição dos trabalhos da 21</w:t>
      </w:r>
      <w:r w:rsidRPr="00E62801">
        <w:t xml:space="preserve">º Feira Regional de Matemática será realizada no dia </w:t>
      </w:r>
      <w:r w:rsidR="007F1932" w:rsidRPr="00E62801">
        <w:t>21 de agosto de 2017, no Colégio Sinodal Ruy Barbosa</w:t>
      </w:r>
      <w:r w:rsidRPr="00E62801">
        <w:t xml:space="preserve">, </w:t>
      </w:r>
      <w:r w:rsidR="007F1932" w:rsidRPr="00E62801">
        <w:rPr>
          <w:rStyle w:val="xbe"/>
          <w:color w:val="222222"/>
        </w:rPr>
        <w:t>R</w:t>
      </w:r>
      <w:r w:rsidR="00D124E8">
        <w:rPr>
          <w:rStyle w:val="xbe"/>
          <w:color w:val="222222"/>
        </w:rPr>
        <w:t>ua</w:t>
      </w:r>
      <w:r w:rsidR="007F1932" w:rsidRPr="00E62801">
        <w:rPr>
          <w:rStyle w:val="xbe"/>
          <w:color w:val="222222"/>
        </w:rPr>
        <w:t xml:space="preserve"> Rui Barbosa, 295 - Sumaré, Rio do Sul - SC, 89160-000, telefone: (47)3521-2155.</w:t>
      </w:r>
    </w:p>
    <w:p w:rsidR="007F1932" w:rsidRDefault="007F1932" w:rsidP="007F1932">
      <w:pPr>
        <w:shd w:val="clear" w:color="auto" w:fill="FFFFFF"/>
        <w:rPr>
          <w:rFonts w:ascii="Arial" w:hAnsi="Arial" w:cs="Arial"/>
          <w:color w:val="222222"/>
          <w:sz w:val="20"/>
          <w:szCs w:val="20"/>
        </w:rPr>
      </w:pPr>
    </w:p>
    <w:p w:rsidR="00535F30" w:rsidRDefault="00535F30">
      <w:pPr>
        <w:pStyle w:val="Normal1"/>
        <w:jc w:val="both"/>
      </w:pPr>
    </w:p>
    <w:p w:rsidR="00535F30" w:rsidRDefault="00535F30">
      <w:pPr>
        <w:pStyle w:val="Normal1"/>
        <w:jc w:val="both"/>
      </w:pPr>
    </w:p>
    <w:p w:rsidR="00535F30" w:rsidRDefault="000919BA">
      <w:r>
        <w:br w:type="page"/>
      </w:r>
    </w:p>
    <w:p w:rsidR="00535F30" w:rsidRDefault="000919BA">
      <w:pPr>
        <w:pStyle w:val="Normal1"/>
        <w:numPr>
          <w:ilvl w:val="0"/>
          <w:numId w:val="16"/>
        </w:numPr>
        <w:ind w:left="357" w:hanging="357"/>
        <w:jc w:val="both"/>
      </w:pPr>
      <w:r>
        <w:lastRenderedPageBreak/>
        <w:t>Programação:</w:t>
      </w:r>
    </w:p>
    <w:tbl>
      <w:tblPr>
        <w:tblStyle w:val="a0"/>
        <w:tblW w:w="94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2551"/>
        <w:gridCol w:w="5377"/>
      </w:tblGrid>
      <w:tr w:rsidR="00535F30" w:rsidTr="00535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0" w:type="dxa"/>
          </w:tcPr>
          <w:p w:rsidR="00535F30" w:rsidRDefault="000919BA">
            <w:pPr>
              <w:pStyle w:val="Normal1"/>
              <w:keepNext/>
              <w:keepLines/>
              <w:jc w:val="center"/>
            </w:pPr>
            <w:r>
              <w:rPr>
                <w:b/>
              </w:rPr>
              <w:t>DIA</w:t>
            </w:r>
          </w:p>
        </w:tc>
        <w:tc>
          <w:tcPr>
            <w:tcW w:w="2551" w:type="dxa"/>
          </w:tcPr>
          <w:p w:rsidR="00535F30" w:rsidRDefault="000919BA">
            <w:pPr>
              <w:pStyle w:val="Normal1"/>
              <w:jc w:val="center"/>
              <w:cnfStyle w:val="100000000000" w:firstRow="1" w:lastRow="0" w:firstColumn="0" w:lastColumn="0" w:oddVBand="0" w:evenVBand="0" w:oddHBand="0" w:evenHBand="0" w:firstRowFirstColumn="0" w:firstRowLastColumn="0" w:lastRowFirstColumn="0" w:lastRowLastColumn="0"/>
            </w:pPr>
            <w:r>
              <w:rPr>
                <w:b/>
              </w:rPr>
              <w:t>HORÁRIO</w:t>
            </w:r>
          </w:p>
        </w:tc>
        <w:tc>
          <w:tcPr>
            <w:tcW w:w="5377" w:type="dxa"/>
          </w:tcPr>
          <w:p w:rsidR="00535F30" w:rsidRDefault="000919BA">
            <w:pPr>
              <w:pStyle w:val="Normal1"/>
              <w:jc w:val="center"/>
              <w:cnfStyle w:val="100000000000" w:firstRow="1" w:lastRow="0" w:firstColumn="0" w:lastColumn="0" w:oddVBand="0" w:evenVBand="0" w:oddHBand="0" w:evenHBand="0" w:firstRowFirstColumn="0" w:firstRowLastColumn="0" w:lastRowFirstColumn="0" w:lastRowLastColumn="0"/>
            </w:pPr>
            <w:r>
              <w:rPr>
                <w:b/>
              </w:rPr>
              <w:t>ATIVIDADE</w:t>
            </w:r>
          </w:p>
        </w:tc>
      </w:tr>
      <w:tr w:rsidR="00535F30" w:rsidTr="00535F30">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570" w:type="dxa"/>
          </w:tcPr>
          <w:p w:rsidR="00535F30" w:rsidRDefault="006E5CB3">
            <w:pPr>
              <w:pStyle w:val="Normal1"/>
              <w:jc w:val="center"/>
            </w:pPr>
            <w:r>
              <w:t>20/08/2017</w:t>
            </w:r>
          </w:p>
        </w:tc>
        <w:tc>
          <w:tcPr>
            <w:tcW w:w="2551" w:type="dxa"/>
            <w:vAlign w:val="center"/>
          </w:tcPr>
          <w:p w:rsidR="00535F30" w:rsidRDefault="000919BA">
            <w:pPr>
              <w:pStyle w:val="Normal1"/>
              <w:jc w:val="center"/>
              <w:cnfStyle w:val="000000100000" w:firstRow="0" w:lastRow="0" w:firstColumn="0" w:lastColumn="0" w:oddVBand="0" w:evenVBand="0" w:oddHBand="1" w:evenHBand="0" w:firstRowFirstColumn="0" w:firstRowLastColumn="0" w:lastRowFirstColumn="0" w:lastRowLastColumn="0"/>
            </w:pPr>
            <w:r>
              <w:t>14h às 18h</w:t>
            </w:r>
          </w:p>
        </w:tc>
        <w:tc>
          <w:tcPr>
            <w:tcW w:w="5377" w:type="dxa"/>
          </w:tcPr>
          <w:p w:rsidR="00535F30" w:rsidRDefault="000919BA">
            <w:pPr>
              <w:pStyle w:val="Normal1"/>
              <w:keepNext/>
              <w:keepLines/>
              <w:cnfStyle w:val="000000100000" w:firstRow="0" w:lastRow="0" w:firstColumn="0" w:lastColumn="0" w:oddVBand="0" w:evenVBand="0" w:oddHBand="1" w:evenHBand="0" w:firstRowFirstColumn="0" w:firstRowLastColumn="0" w:lastRowFirstColumn="0" w:lastRowLastColumn="0"/>
            </w:pPr>
            <w:r>
              <w:t>Montagem dos trabalhos</w:t>
            </w:r>
          </w:p>
        </w:tc>
      </w:tr>
      <w:tr w:rsidR="00E62801" w:rsidTr="00535F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dxa"/>
            <w:vMerge w:val="restart"/>
            <w:vAlign w:val="center"/>
          </w:tcPr>
          <w:p w:rsidR="00E62801" w:rsidRDefault="00E62801">
            <w:pPr>
              <w:pStyle w:val="Normal1"/>
              <w:jc w:val="center"/>
            </w:pPr>
            <w:r>
              <w:t>21/08/2017</w:t>
            </w:r>
          </w:p>
        </w:tc>
        <w:tc>
          <w:tcPr>
            <w:tcW w:w="2551" w:type="dxa"/>
            <w:vAlign w:val="center"/>
          </w:tcPr>
          <w:p w:rsidR="00E62801" w:rsidRDefault="00E62801">
            <w:pPr>
              <w:pStyle w:val="Normal1"/>
              <w:jc w:val="center"/>
              <w:cnfStyle w:val="000000010000" w:firstRow="0" w:lastRow="0" w:firstColumn="0" w:lastColumn="0" w:oddVBand="0" w:evenVBand="0" w:oddHBand="0" w:evenHBand="1" w:firstRowFirstColumn="0" w:firstRowLastColumn="0" w:lastRowFirstColumn="0" w:lastRowLastColumn="0"/>
            </w:pPr>
            <w:r>
              <w:t>8h30min</w:t>
            </w:r>
          </w:p>
        </w:tc>
        <w:tc>
          <w:tcPr>
            <w:tcW w:w="5377" w:type="dxa"/>
          </w:tcPr>
          <w:p w:rsidR="00E62801" w:rsidRDefault="00E62801">
            <w:pPr>
              <w:pStyle w:val="Normal1"/>
              <w:cnfStyle w:val="000000010000" w:firstRow="0" w:lastRow="0" w:firstColumn="0" w:lastColumn="0" w:oddVBand="0" w:evenVBand="0" w:oddHBand="0" w:evenHBand="1" w:firstRowFirstColumn="0" w:firstRowLastColumn="0" w:lastRowFirstColumn="0" w:lastRowLastColumn="0"/>
            </w:pPr>
            <w:r>
              <w:t>Abertura Oficial</w:t>
            </w:r>
          </w:p>
        </w:tc>
      </w:tr>
      <w:tr w:rsidR="00E62801" w:rsidTr="00535F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dxa"/>
            <w:vMerge/>
            <w:vAlign w:val="center"/>
          </w:tcPr>
          <w:p w:rsidR="00E62801" w:rsidRDefault="00E62801">
            <w:pPr>
              <w:pStyle w:val="Normal1"/>
              <w:jc w:val="center"/>
            </w:pPr>
          </w:p>
        </w:tc>
        <w:tc>
          <w:tcPr>
            <w:tcW w:w="2551" w:type="dxa"/>
            <w:vMerge w:val="restart"/>
            <w:vAlign w:val="center"/>
          </w:tcPr>
          <w:p w:rsidR="00E62801" w:rsidRDefault="00E62801" w:rsidP="00E62801">
            <w:pPr>
              <w:pStyle w:val="Normal1"/>
              <w:jc w:val="center"/>
              <w:cnfStyle w:val="000000100000" w:firstRow="0" w:lastRow="0" w:firstColumn="0" w:lastColumn="0" w:oddVBand="0" w:evenVBand="0" w:oddHBand="1" w:evenHBand="0" w:firstRowFirstColumn="0" w:firstRowLastColumn="0" w:lastRowFirstColumn="0" w:lastRowLastColumn="0"/>
            </w:pPr>
            <w:r>
              <w:t>9h</w:t>
            </w:r>
          </w:p>
        </w:tc>
        <w:tc>
          <w:tcPr>
            <w:tcW w:w="5377" w:type="dxa"/>
          </w:tcPr>
          <w:p w:rsidR="00E62801" w:rsidRDefault="00E62801">
            <w:pPr>
              <w:pStyle w:val="Normal1"/>
              <w:cnfStyle w:val="000000100000" w:firstRow="0" w:lastRow="0" w:firstColumn="0" w:lastColumn="0" w:oddVBand="0" w:evenVBand="0" w:oddHBand="1" w:evenHBand="0" w:firstRowFirstColumn="0" w:firstRowLastColumn="0" w:lastRowFirstColumn="0" w:lastRowLastColumn="0"/>
            </w:pPr>
            <w:r>
              <w:t>Reunião com os avaliadores</w:t>
            </w:r>
          </w:p>
        </w:tc>
      </w:tr>
      <w:tr w:rsidR="00E62801" w:rsidTr="00535F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dxa"/>
            <w:vMerge/>
            <w:vAlign w:val="center"/>
          </w:tcPr>
          <w:p w:rsidR="00E62801" w:rsidRDefault="00E62801">
            <w:pPr>
              <w:pStyle w:val="Normal1"/>
              <w:jc w:val="center"/>
            </w:pPr>
          </w:p>
        </w:tc>
        <w:tc>
          <w:tcPr>
            <w:tcW w:w="2551" w:type="dxa"/>
            <w:vMerge/>
            <w:vAlign w:val="center"/>
          </w:tcPr>
          <w:p w:rsidR="00E62801" w:rsidRDefault="00E62801" w:rsidP="00AC642A">
            <w:pPr>
              <w:pStyle w:val="Normal1"/>
              <w:jc w:val="center"/>
              <w:cnfStyle w:val="000000010000" w:firstRow="0" w:lastRow="0" w:firstColumn="0" w:lastColumn="0" w:oddVBand="0" w:evenVBand="0" w:oddHBand="0" w:evenHBand="1" w:firstRowFirstColumn="0" w:firstRowLastColumn="0" w:lastRowFirstColumn="0" w:lastRowLastColumn="0"/>
            </w:pPr>
          </w:p>
        </w:tc>
        <w:tc>
          <w:tcPr>
            <w:tcW w:w="5377" w:type="dxa"/>
          </w:tcPr>
          <w:p w:rsidR="00E62801" w:rsidRDefault="00E62801">
            <w:pPr>
              <w:pStyle w:val="Normal1"/>
              <w:cnfStyle w:val="000000010000" w:firstRow="0" w:lastRow="0" w:firstColumn="0" w:lastColumn="0" w:oddVBand="0" w:evenVBand="0" w:oddHBand="0" w:evenHBand="1" w:firstRowFirstColumn="0" w:firstRowLastColumn="0" w:lastRowFirstColumn="0" w:lastRowLastColumn="0"/>
            </w:pPr>
            <w:r>
              <w:t>Exposição dos trabalhos e visitação pública</w:t>
            </w:r>
          </w:p>
        </w:tc>
      </w:tr>
      <w:tr w:rsidR="00E62801" w:rsidTr="00535F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dxa"/>
            <w:vMerge/>
            <w:vAlign w:val="center"/>
          </w:tcPr>
          <w:p w:rsidR="00E62801" w:rsidRDefault="00E62801">
            <w:pPr>
              <w:pStyle w:val="Normal1"/>
              <w:jc w:val="center"/>
            </w:pPr>
          </w:p>
        </w:tc>
        <w:tc>
          <w:tcPr>
            <w:tcW w:w="2551" w:type="dxa"/>
            <w:vAlign w:val="center"/>
          </w:tcPr>
          <w:p w:rsidR="00E62801" w:rsidRDefault="00E62801">
            <w:pPr>
              <w:pStyle w:val="Normal1"/>
              <w:jc w:val="center"/>
              <w:cnfStyle w:val="000000100000" w:firstRow="0" w:lastRow="0" w:firstColumn="0" w:lastColumn="0" w:oddVBand="0" w:evenVBand="0" w:oddHBand="1" w:evenHBand="0" w:firstRowFirstColumn="0" w:firstRowLastColumn="0" w:lastRowFirstColumn="0" w:lastRowLastColumn="0"/>
            </w:pPr>
            <w:r>
              <w:t>11h30min</w:t>
            </w:r>
          </w:p>
        </w:tc>
        <w:tc>
          <w:tcPr>
            <w:tcW w:w="5377" w:type="dxa"/>
          </w:tcPr>
          <w:p w:rsidR="00E62801" w:rsidRDefault="00E62801">
            <w:pPr>
              <w:pStyle w:val="Normal1"/>
              <w:cnfStyle w:val="000000100000" w:firstRow="0" w:lastRow="0" w:firstColumn="0" w:lastColumn="0" w:oddVBand="0" w:evenVBand="0" w:oddHBand="1" w:evenHBand="0" w:firstRowFirstColumn="0" w:firstRowLastColumn="0" w:lastRowFirstColumn="0" w:lastRowLastColumn="0"/>
            </w:pPr>
            <w:r>
              <w:t xml:space="preserve">Almoço dos orientadores e expositores </w:t>
            </w:r>
          </w:p>
          <w:p w:rsidR="00E62801" w:rsidRDefault="00E62801">
            <w:pPr>
              <w:pStyle w:val="Normal1"/>
              <w:cnfStyle w:val="000000100000" w:firstRow="0" w:lastRow="0" w:firstColumn="0" w:lastColumn="0" w:oddVBand="0" w:evenVBand="0" w:oddHBand="1" w:evenHBand="0" w:firstRowFirstColumn="0" w:firstRowLastColumn="0" w:lastRowFirstColumn="0" w:lastRowLastColumn="0"/>
            </w:pPr>
            <w:r>
              <w:t>(trazer copo ou garrafinha d’água)</w:t>
            </w:r>
          </w:p>
        </w:tc>
      </w:tr>
      <w:tr w:rsidR="00E62801" w:rsidTr="00535F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dxa"/>
            <w:vMerge/>
            <w:vAlign w:val="center"/>
          </w:tcPr>
          <w:p w:rsidR="00E62801" w:rsidRDefault="00E62801">
            <w:pPr>
              <w:pStyle w:val="Normal1"/>
              <w:jc w:val="center"/>
            </w:pPr>
          </w:p>
        </w:tc>
        <w:tc>
          <w:tcPr>
            <w:tcW w:w="2551" w:type="dxa"/>
            <w:vAlign w:val="center"/>
          </w:tcPr>
          <w:p w:rsidR="00E62801" w:rsidRDefault="00E62801">
            <w:pPr>
              <w:pStyle w:val="Normal1"/>
              <w:jc w:val="center"/>
              <w:cnfStyle w:val="000000010000" w:firstRow="0" w:lastRow="0" w:firstColumn="0" w:lastColumn="0" w:oddVBand="0" w:evenVBand="0" w:oddHBand="0" w:evenHBand="1" w:firstRowFirstColumn="0" w:firstRowLastColumn="0" w:lastRowFirstColumn="0" w:lastRowLastColumn="0"/>
            </w:pPr>
            <w:r>
              <w:t>13h</w:t>
            </w:r>
          </w:p>
        </w:tc>
        <w:tc>
          <w:tcPr>
            <w:tcW w:w="5377" w:type="dxa"/>
          </w:tcPr>
          <w:p w:rsidR="00E62801" w:rsidRDefault="00E62801">
            <w:pPr>
              <w:pStyle w:val="Normal1"/>
              <w:cnfStyle w:val="000000010000" w:firstRow="0" w:lastRow="0" w:firstColumn="0" w:lastColumn="0" w:oddVBand="0" w:evenVBand="0" w:oddHBand="0" w:evenHBand="1" w:firstRowFirstColumn="0" w:firstRowLastColumn="0" w:lastRowFirstColumn="0" w:lastRowLastColumn="0"/>
            </w:pPr>
            <w:r>
              <w:t>Exposição e visitação pública</w:t>
            </w:r>
          </w:p>
        </w:tc>
      </w:tr>
      <w:tr w:rsidR="00E62801" w:rsidTr="00535F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dxa"/>
            <w:vMerge/>
            <w:vAlign w:val="center"/>
          </w:tcPr>
          <w:p w:rsidR="00E62801" w:rsidRDefault="00E62801">
            <w:pPr>
              <w:pStyle w:val="Normal1"/>
              <w:jc w:val="center"/>
            </w:pPr>
          </w:p>
        </w:tc>
        <w:tc>
          <w:tcPr>
            <w:tcW w:w="2551" w:type="dxa"/>
            <w:vAlign w:val="center"/>
          </w:tcPr>
          <w:p w:rsidR="00E62801" w:rsidRDefault="00E62801">
            <w:pPr>
              <w:pStyle w:val="Normal1"/>
              <w:jc w:val="center"/>
              <w:cnfStyle w:val="000000100000" w:firstRow="0" w:lastRow="0" w:firstColumn="0" w:lastColumn="0" w:oddVBand="0" w:evenVBand="0" w:oddHBand="1" w:evenHBand="0" w:firstRowFirstColumn="0" w:firstRowLastColumn="0" w:lastRowFirstColumn="0" w:lastRowLastColumn="0"/>
            </w:pPr>
            <w:r>
              <w:t>15h</w:t>
            </w:r>
          </w:p>
        </w:tc>
        <w:tc>
          <w:tcPr>
            <w:tcW w:w="5377" w:type="dxa"/>
          </w:tcPr>
          <w:p w:rsidR="00E62801" w:rsidRDefault="00E62801">
            <w:pPr>
              <w:pStyle w:val="Normal1"/>
              <w:cnfStyle w:val="000000100000" w:firstRow="0" w:lastRow="0" w:firstColumn="0" w:lastColumn="0" w:oddVBand="0" w:evenVBand="0" w:oddHBand="1" w:evenHBand="0" w:firstRowFirstColumn="0" w:firstRowLastColumn="0" w:lastRowFirstColumn="0" w:lastRowLastColumn="0"/>
            </w:pPr>
            <w:r>
              <w:t>Desmontagem dos trabalhos acompanhado de lanche</w:t>
            </w:r>
          </w:p>
        </w:tc>
      </w:tr>
      <w:tr w:rsidR="00E62801" w:rsidTr="00535F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dxa"/>
            <w:vMerge/>
            <w:vAlign w:val="center"/>
          </w:tcPr>
          <w:p w:rsidR="00E62801" w:rsidRDefault="00E62801">
            <w:pPr>
              <w:pStyle w:val="Normal1"/>
              <w:jc w:val="center"/>
            </w:pPr>
          </w:p>
        </w:tc>
        <w:tc>
          <w:tcPr>
            <w:tcW w:w="2551" w:type="dxa"/>
            <w:vAlign w:val="center"/>
          </w:tcPr>
          <w:p w:rsidR="00E62801" w:rsidRDefault="00E62801">
            <w:pPr>
              <w:pStyle w:val="Normal1"/>
              <w:jc w:val="center"/>
              <w:cnfStyle w:val="000000010000" w:firstRow="0" w:lastRow="0" w:firstColumn="0" w:lastColumn="0" w:oddVBand="0" w:evenVBand="0" w:oddHBand="0" w:evenHBand="1" w:firstRowFirstColumn="0" w:firstRowLastColumn="0" w:lastRowFirstColumn="0" w:lastRowLastColumn="0"/>
            </w:pPr>
            <w:r>
              <w:t>15h30min</w:t>
            </w:r>
          </w:p>
        </w:tc>
        <w:tc>
          <w:tcPr>
            <w:tcW w:w="5377" w:type="dxa"/>
          </w:tcPr>
          <w:p w:rsidR="00E62801" w:rsidRDefault="00E62801">
            <w:pPr>
              <w:pStyle w:val="Normal1"/>
              <w:cnfStyle w:val="000000010000" w:firstRow="0" w:lastRow="0" w:firstColumn="0" w:lastColumn="0" w:oddVBand="0" w:evenVBand="0" w:oddHBand="0" w:evenHBand="1" w:firstRowFirstColumn="0" w:firstRowLastColumn="0" w:lastRowFirstColumn="0" w:lastRowLastColumn="0"/>
            </w:pPr>
            <w:r>
              <w:t>Premiação</w:t>
            </w:r>
          </w:p>
        </w:tc>
      </w:tr>
      <w:tr w:rsidR="00E62801" w:rsidTr="00535F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0" w:type="dxa"/>
            <w:vMerge/>
            <w:vAlign w:val="center"/>
          </w:tcPr>
          <w:p w:rsidR="00E62801" w:rsidRDefault="00E62801">
            <w:pPr>
              <w:pStyle w:val="Normal1"/>
              <w:jc w:val="center"/>
            </w:pPr>
          </w:p>
        </w:tc>
        <w:tc>
          <w:tcPr>
            <w:tcW w:w="2551" w:type="dxa"/>
            <w:vAlign w:val="center"/>
          </w:tcPr>
          <w:p w:rsidR="00E62801" w:rsidRDefault="00E62801">
            <w:pPr>
              <w:pStyle w:val="Normal1"/>
              <w:jc w:val="center"/>
              <w:cnfStyle w:val="000000100000" w:firstRow="0" w:lastRow="0" w:firstColumn="0" w:lastColumn="0" w:oddVBand="0" w:evenVBand="0" w:oddHBand="1" w:evenHBand="0" w:firstRowFirstColumn="0" w:firstRowLastColumn="0" w:lastRowFirstColumn="0" w:lastRowLastColumn="0"/>
            </w:pPr>
            <w:r>
              <w:t>16h30min</w:t>
            </w:r>
          </w:p>
        </w:tc>
        <w:tc>
          <w:tcPr>
            <w:tcW w:w="5377" w:type="dxa"/>
          </w:tcPr>
          <w:p w:rsidR="00E62801" w:rsidRDefault="00E62801">
            <w:pPr>
              <w:pStyle w:val="Normal1"/>
              <w:cnfStyle w:val="000000100000" w:firstRow="0" w:lastRow="0" w:firstColumn="0" w:lastColumn="0" w:oddVBand="0" w:evenVBand="0" w:oddHBand="1" w:evenHBand="0" w:firstRowFirstColumn="0" w:firstRowLastColumn="0" w:lastRowFirstColumn="0" w:lastRowLastColumn="0"/>
            </w:pPr>
            <w:r>
              <w:t>Inscrição dos trabalhos indicados para XXXIII F</w:t>
            </w:r>
            <w:r w:rsidR="00467101">
              <w:t xml:space="preserve">eira </w:t>
            </w:r>
            <w:r>
              <w:t>C</w:t>
            </w:r>
            <w:r w:rsidR="00467101">
              <w:t xml:space="preserve">atarinense de </w:t>
            </w:r>
            <w:r>
              <w:t>Mat</w:t>
            </w:r>
            <w:r w:rsidR="00467101">
              <w:t>emática</w:t>
            </w:r>
          </w:p>
        </w:tc>
      </w:tr>
    </w:tbl>
    <w:p w:rsidR="00535F30" w:rsidRDefault="00535F30">
      <w:pPr>
        <w:pStyle w:val="Normal1"/>
        <w:jc w:val="both"/>
      </w:pPr>
    </w:p>
    <w:p w:rsidR="00535F30" w:rsidRDefault="000919BA">
      <w:pPr>
        <w:pStyle w:val="Normal1"/>
        <w:jc w:val="both"/>
      </w:pPr>
      <w:r>
        <w:rPr>
          <w:b/>
        </w:rPr>
        <w:t>Art. 3º</w:t>
      </w:r>
      <w:r>
        <w:t xml:space="preserve"> Durante o período d</w:t>
      </w:r>
      <w:r w:rsidR="006E5CB3">
        <w:t>e organização e realização da 21</w:t>
      </w:r>
      <w:r>
        <w:t>º Feira Regional de Matemática, as atividades serão distribuídas respeitando rigorosamente o cronograma de datas, horários e locais.</w:t>
      </w:r>
    </w:p>
    <w:p w:rsidR="00535F30" w:rsidRDefault="00535F30">
      <w:pPr>
        <w:pStyle w:val="Normal1"/>
        <w:jc w:val="both"/>
      </w:pPr>
    </w:p>
    <w:p w:rsidR="00535F30" w:rsidRDefault="000919BA">
      <w:pPr>
        <w:pStyle w:val="Normal1"/>
        <w:jc w:val="both"/>
      </w:pPr>
      <w:r>
        <w:rPr>
          <w:b/>
        </w:rPr>
        <w:t>Art. 4º</w:t>
      </w:r>
      <w:r w:rsidR="006E5CB3">
        <w:t xml:space="preserve"> A 21</w:t>
      </w:r>
      <w:r>
        <w:t>º Feira Regional de Matemática tem como finalidade: incentivar, divulgar, e socializar as experiências, pesquisas e atividades matemáticas, bem como confirmar que as “Feiras de Matemática” se constituem numa experiência curricular ou extracurricular de relevância para sistematizar e implementar os Projetos e/ou Programas de Educação Científica dos Alunos e Professores, contribuindo para inovação curricular, durante o ano letivo, nas instituições envolvidas.</w:t>
      </w:r>
    </w:p>
    <w:p w:rsidR="00535F30" w:rsidRDefault="00535F30">
      <w:pPr>
        <w:pStyle w:val="Normal1"/>
        <w:jc w:val="both"/>
      </w:pPr>
    </w:p>
    <w:p w:rsidR="00535F30" w:rsidRDefault="000919BA">
      <w:pPr>
        <w:pStyle w:val="Normal1"/>
        <w:jc w:val="both"/>
      </w:pPr>
      <w:r>
        <w:rPr>
          <w:b/>
        </w:rPr>
        <w:t>Parágrafo Único:</w:t>
      </w:r>
      <w:r>
        <w:t xml:space="preserve"> Destina-se a integrar culturalmente educadores, alunos, escolas e comunidades da região.</w:t>
      </w:r>
    </w:p>
    <w:p w:rsidR="00535F30" w:rsidRDefault="00535F30">
      <w:pPr>
        <w:pStyle w:val="Normal1"/>
        <w:jc w:val="both"/>
      </w:pPr>
    </w:p>
    <w:p w:rsidR="00535F30" w:rsidRDefault="000919BA">
      <w:pPr>
        <w:pStyle w:val="Normal1"/>
        <w:jc w:val="both"/>
      </w:pPr>
      <w:r>
        <w:rPr>
          <w:b/>
        </w:rPr>
        <w:t>Art. 5º</w:t>
      </w:r>
      <w:r>
        <w:t xml:space="preserve"> Os objetivos da Feira de Matemática:</w:t>
      </w:r>
    </w:p>
    <w:p w:rsidR="00535F30" w:rsidRDefault="000919BA">
      <w:pPr>
        <w:pStyle w:val="Normal1"/>
        <w:numPr>
          <w:ilvl w:val="0"/>
          <w:numId w:val="22"/>
        </w:numPr>
        <w:ind w:left="357" w:hanging="357"/>
        <w:jc w:val="both"/>
      </w:pPr>
      <w:r>
        <w:t>Despertar nos alunos maior interesse na aprendizagem da Matemática;</w:t>
      </w:r>
    </w:p>
    <w:p w:rsidR="00535F30" w:rsidRDefault="000919BA">
      <w:pPr>
        <w:pStyle w:val="Normal1"/>
        <w:numPr>
          <w:ilvl w:val="0"/>
          <w:numId w:val="22"/>
        </w:numPr>
        <w:ind w:left="357" w:hanging="357"/>
        <w:jc w:val="both"/>
      </w:pPr>
      <w:r>
        <w:t>Promover o intercâmbio de experiências pedagógicas e contribuir para a inovação de metodologias;</w:t>
      </w:r>
    </w:p>
    <w:p w:rsidR="00535F30" w:rsidRDefault="000919BA">
      <w:pPr>
        <w:pStyle w:val="Normal1"/>
        <w:numPr>
          <w:ilvl w:val="0"/>
          <w:numId w:val="22"/>
        </w:numPr>
        <w:ind w:left="357" w:hanging="357"/>
        <w:jc w:val="both"/>
      </w:pPr>
      <w:r>
        <w:t>Transformar a Matemática em ciência construída pelo aluno e mediada pelo professor;</w:t>
      </w:r>
    </w:p>
    <w:p w:rsidR="00535F30" w:rsidRDefault="000919BA">
      <w:pPr>
        <w:pStyle w:val="Normal1"/>
        <w:numPr>
          <w:ilvl w:val="0"/>
          <w:numId w:val="22"/>
        </w:numPr>
        <w:ind w:left="357" w:hanging="357"/>
        <w:jc w:val="both"/>
      </w:pPr>
      <w:r>
        <w:t>Despertar para a necessidade da integração vertical e horizontal do ensino da Matemática;</w:t>
      </w:r>
    </w:p>
    <w:p w:rsidR="00535F30" w:rsidRDefault="000919BA">
      <w:pPr>
        <w:pStyle w:val="Normal1"/>
        <w:numPr>
          <w:ilvl w:val="0"/>
          <w:numId w:val="22"/>
        </w:numPr>
        <w:ind w:left="357" w:hanging="357"/>
        <w:jc w:val="both"/>
      </w:pPr>
      <w:r>
        <w:t>Promover a divulgação e a popularização dos conhecimentos matemáticos, socializando os resultados das pesquisas nesta área;</w:t>
      </w:r>
    </w:p>
    <w:p w:rsidR="00535F30" w:rsidRDefault="000919BA">
      <w:pPr>
        <w:pStyle w:val="Normal1"/>
        <w:numPr>
          <w:ilvl w:val="0"/>
          <w:numId w:val="22"/>
        </w:numPr>
        <w:ind w:left="357" w:hanging="357"/>
        <w:jc w:val="both"/>
      </w:pPr>
      <w:r>
        <w:t>Integrar com outras áreas do conhecimento e novas tecnologias de informação e comunicação aos processos de ensino e aprendizagem.</w:t>
      </w:r>
    </w:p>
    <w:p w:rsidR="00535F30" w:rsidRDefault="00535F30">
      <w:pPr>
        <w:pStyle w:val="Normal1"/>
        <w:jc w:val="both"/>
      </w:pPr>
    </w:p>
    <w:p w:rsidR="00535F30" w:rsidRDefault="00535F30">
      <w:pPr>
        <w:pStyle w:val="Normal1"/>
        <w:jc w:val="both"/>
      </w:pPr>
    </w:p>
    <w:p w:rsidR="00535F30" w:rsidRDefault="000919BA">
      <w:pPr>
        <w:pStyle w:val="Normal1"/>
        <w:keepNext/>
        <w:keepLines/>
        <w:jc w:val="center"/>
      </w:pPr>
      <w:r>
        <w:rPr>
          <w:b/>
        </w:rPr>
        <w:t>CAPÍTULO II</w:t>
      </w:r>
    </w:p>
    <w:p w:rsidR="00535F30" w:rsidRDefault="001961BA">
      <w:pPr>
        <w:pStyle w:val="Normal1"/>
        <w:jc w:val="center"/>
      </w:pPr>
      <w:r>
        <w:rPr>
          <w:b/>
        </w:rPr>
        <w:t>Das</w:t>
      </w:r>
      <w:r w:rsidR="000919BA">
        <w:rPr>
          <w:b/>
        </w:rPr>
        <w:t xml:space="preserve"> Instituiç</w:t>
      </w:r>
      <w:r>
        <w:rPr>
          <w:b/>
        </w:rPr>
        <w:t>ões</w:t>
      </w:r>
      <w:r w:rsidR="000919BA">
        <w:rPr>
          <w:b/>
        </w:rPr>
        <w:t xml:space="preserve"> Promotora</w:t>
      </w:r>
      <w:r>
        <w:rPr>
          <w:b/>
        </w:rPr>
        <w:t>s</w:t>
      </w:r>
      <w:r w:rsidR="000919BA">
        <w:rPr>
          <w:b/>
        </w:rPr>
        <w:t>, Das Parcerias e Da Organização Administrativa</w:t>
      </w:r>
    </w:p>
    <w:p w:rsidR="00535F30" w:rsidRDefault="00535F30">
      <w:pPr>
        <w:pStyle w:val="Normal1"/>
        <w:jc w:val="center"/>
      </w:pPr>
    </w:p>
    <w:p w:rsidR="00535F30" w:rsidRDefault="000919BA">
      <w:pPr>
        <w:pStyle w:val="Normal1"/>
        <w:jc w:val="both"/>
      </w:pPr>
      <w:r>
        <w:rPr>
          <w:b/>
        </w:rPr>
        <w:t>Art. 6º</w:t>
      </w:r>
      <w:r w:rsidR="006E5CB3">
        <w:t xml:space="preserve"> A 21</w:t>
      </w:r>
      <w:r>
        <w:t xml:space="preserve">º Feira Regional de Matemática é um processo educativo científico-cultural promovido pela Secretaria de Desenvolvimento Regional de Rio do Sul, através da Gerência Regional de Educação, Instituto Federal Catarinense - </w:t>
      </w:r>
      <w:r>
        <w:rPr>
          <w:i/>
        </w:rPr>
        <w:t xml:space="preserve">Campus </w:t>
      </w:r>
      <w:r>
        <w:t xml:space="preserve">Rio do Sul, Comissão Central Organizadora e seus parceiros. </w:t>
      </w:r>
    </w:p>
    <w:p w:rsidR="00535F30" w:rsidRDefault="00535F30">
      <w:pPr>
        <w:pStyle w:val="Normal1"/>
        <w:jc w:val="both"/>
      </w:pPr>
    </w:p>
    <w:p w:rsidR="00535F30" w:rsidRDefault="000919BA">
      <w:pPr>
        <w:pStyle w:val="Normal1"/>
        <w:jc w:val="both"/>
      </w:pPr>
      <w:r>
        <w:rPr>
          <w:b/>
        </w:rPr>
        <w:lastRenderedPageBreak/>
        <w:t>Art. 7º</w:t>
      </w:r>
      <w:r w:rsidR="006E5CB3">
        <w:t xml:space="preserve"> A 21</w:t>
      </w:r>
      <w:r>
        <w:t>º Feira Regional de Matemática poderá contar com a seguinte estrutura administrativa:</w:t>
      </w:r>
    </w:p>
    <w:p w:rsidR="00535F30" w:rsidRDefault="000919BA">
      <w:pPr>
        <w:pStyle w:val="Normal1"/>
        <w:numPr>
          <w:ilvl w:val="0"/>
          <w:numId w:val="23"/>
        </w:numPr>
        <w:ind w:left="567" w:hanging="567"/>
        <w:jc w:val="both"/>
      </w:pPr>
      <w:r>
        <w:t>Comiss</w:t>
      </w:r>
      <w:r w:rsidR="001961BA">
        <w:t>ão Central Organizadora (GERED,</w:t>
      </w:r>
      <w:r>
        <w:t xml:space="preserve"> IFC - </w:t>
      </w:r>
      <w:r>
        <w:rPr>
          <w:i/>
        </w:rPr>
        <w:t xml:space="preserve">Campus </w:t>
      </w:r>
      <w:r>
        <w:t>Rio do Sul</w:t>
      </w:r>
      <w:r w:rsidR="001961BA">
        <w:t xml:space="preserve"> e Colégio Sinodal Ruy Barbosa</w:t>
      </w:r>
      <w:r>
        <w:t>);</w:t>
      </w:r>
    </w:p>
    <w:p w:rsidR="00535F30" w:rsidRDefault="000919BA">
      <w:pPr>
        <w:pStyle w:val="Normal1"/>
        <w:numPr>
          <w:ilvl w:val="0"/>
          <w:numId w:val="23"/>
        </w:numPr>
        <w:ind w:left="567" w:hanging="567"/>
        <w:jc w:val="both"/>
      </w:pPr>
      <w:r>
        <w:t>Comissões Executivas.</w:t>
      </w:r>
    </w:p>
    <w:p w:rsidR="00535F30" w:rsidRDefault="00535F30">
      <w:pPr>
        <w:pStyle w:val="Normal1"/>
        <w:jc w:val="both"/>
      </w:pPr>
    </w:p>
    <w:p w:rsidR="00535F30" w:rsidRDefault="000919BA">
      <w:pPr>
        <w:pStyle w:val="Normal1"/>
        <w:jc w:val="both"/>
      </w:pPr>
      <w:r>
        <w:rPr>
          <w:b/>
        </w:rPr>
        <w:t xml:space="preserve">§ 1º </w:t>
      </w:r>
      <w:r>
        <w:t>- As Comissões Executivas estarão subordinadas à Comissão Central Organizadora.</w:t>
      </w:r>
    </w:p>
    <w:p w:rsidR="00535F30" w:rsidRDefault="000919BA">
      <w:pPr>
        <w:pStyle w:val="Normal1"/>
        <w:jc w:val="both"/>
      </w:pPr>
      <w:r>
        <w:rPr>
          <w:b/>
        </w:rPr>
        <w:t>§ 2º</w:t>
      </w:r>
      <w:r>
        <w:t xml:space="preserve"> - Os Coordenadores das Comissões Executivas formarão suas equipes com professores, estudantes e funcionários das instituições promotoras.</w:t>
      </w:r>
    </w:p>
    <w:p w:rsidR="00535F30" w:rsidRDefault="00535F30">
      <w:pPr>
        <w:pStyle w:val="Normal1"/>
        <w:jc w:val="both"/>
      </w:pPr>
    </w:p>
    <w:p w:rsidR="00535F30" w:rsidRDefault="000919BA">
      <w:pPr>
        <w:pStyle w:val="Normal1"/>
        <w:jc w:val="both"/>
      </w:pPr>
      <w:r>
        <w:rPr>
          <w:b/>
        </w:rPr>
        <w:t>Art. 8º</w:t>
      </w:r>
      <w:r>
        <w:t xml:space="preserve"> As Comissões Executivas poderão ser as seguintes:</w:t>
      </w:r>
    </w:p>
    <w:p w:rsidR="00535F30" w:rsidRDefault="000919BA">
      <w:pPr>
        <w:pStyle w:val="Normal1"/>
        <w:numPr>
          <w:ilvl w:val="0"/>
          <w:numId w:val="24"/>
        </w:numPr>
        <w:ind w:left="567" w:hanging="567"/>
        <w:jc w:val="both"/>
      </w:pPr>
      <w:r>
        <w:t>Secretaria Geral;</w:t>
      </w:r>
    </w:p>
    <w:p w:rsidR="00535F30" w:rsidRDefault="000919BA">
      <w:pPr>
        <w:pStyle w:val="Normal1"/>
        <w:numPr>
          <w:ilvl w:val="0"/>
          <w:numId w:val="24"/>
        </w:numPr>
        <w:ind w:left="567" w:hanging="567"/>
        <w:jc w:val="both"/>
      </w:pPr>
      <w:r>
        <w:t>Comissão de Transporte;</w:t>
      </w:r>
    </w:p>
    <w:p w:rsidR="00535F30" w:rsidRDefault="000919BA">
      <w:pPr>
        <w:pStyle w:val="Normal1"/>
        <w:numPr>
          <w:ilvl w:val="0"/>
          <w:numId w:val="24"/>
        </w:numPr>
        <w:ind w:left="567" w:hanging="567"/>
        <w:jc w:val="both"/>
      </w:pPr>
      <w:r>
        <w:t>Comissão de Alimentação;</w:t>
      </w:r>
    </w:p>
    <w:p w:rsidR="00535F30" w:rsidRDefault="000919BA">
      <w:pPr>
        <w:pStyle w:val="Normal1"/>
        <w:numPr>
          <w:ilvl w:val="0"/>
          <w:numId w:val="24"/>
        </w:numPr>
        <w:ind w:left="567" w:hanging="567"/>
        <w:jc w:val="both"/>
      </w:pPr>
      <w:r>
        <w:t>Comissão de Recepção;</w:t>
      </w:r>
    </w:p>
    <w:p w:rsidR="00535F30" w:rsidRDefault="000919BA">
      <w:pPr>
        <w:pStyle w:val="Normal1"/>
        <w:numPr>
          <w:ilvl w:val="0"/>
          <w:numId w:val="24"/>
        </w:numPr>
        <w:ind w:left="567" w:hanging="567"/>
        <w:jc w:val="both"/>
      </w:pPr>
      <w:r>
        <w:t>Comissão de Segurança;</w:t>
      </w:r>
    </w:p>
    <w:p w:rsidR="00535F30" w:rsidRDefault="000919BA">
      <w:pPr>
        <w:pStyle w:val="Normal1"/>
        <w:numPr>
          <w:ilvl w:val="0"/>
          <w:numId w:val="24"/>
        </w:numPr>
        <w:ind w:left="567" w:hanging="567"/>
        <w:jc w:val="both"/>
      </w:pPr>
      <w:r>
        <w:t>Comissão de Limpeza;</w:t>
      </w:r>
    </w:p>
    <w:p w:rsidR="00535F30" w:rsidRDefault="000919BA">
      <w:pPr>
        <w:pStyle w:val="Normal1"/>
        <w:numPr>
          <w:ilvl w:val="0"/>
          <w:numId w:val="24"/>
        </w:numPr>
        <w:ind w:left="567" w:hanging="567"/>
        <w:jc w:val="both"/>
      </w:pPr>
      <w:r>
        <w:t>Comissão de Divulgação;</w:t>
      </w:r>
    </w:p>
    <w:p w:rsidR="00535F30" w:rsidRDefault="000919BA">
      <w:pPr>
        <w:pStyle w:val="Normal1"/>
        <w:numPr>
          <w:ilvl w:val="0"/>
          <w:numId w:val="24"/>
        </w:numPr>
        <w:ind w:left="567" w:hanging="567"/>
        <w:jc w:val="both"/>
      </w:pPr>
      <w:r>
        <w:t>Comissão de Ornamentação;</w:t>
      </w:r>
    </w:p>
    <w:p w:rsidR="00535F30" w:rsidRDefault="000919BA">
      <w:pPr>
        <w:pStyle w:val="Normal1"/>
        <w:numPr>
          <w:ilvl w:val="0"/>
          <w:numId w:val="24"/>
        </w:numPr>
        <w:ind w:left="567" w:hanging="567"/>
        <w:jc w:val="both"/>
      </w:pPr>
      <w:r>
        <w:t>Comissão de Cerimonial de Abertura e Encerramento;</w:t>
      </w:r>
    </w:p>
    <w:p w:rsidR="00535F30" w:rsidRDefault="000919BA">
      <w:pPr>
        <w:pStyle w:val="Normal1"/>
        <w:numPr>
          <w:ilvl w:val="0"/>
          <w:numId w:val="24"/>
        </w:numPr>
        <w:ind w:left="567" w:hanging="567"/>
        <w:jc w:val="both"/>
      </w:pPr>
      <w:r>
        <w:t>Comissão de Saúde;</w:t>
      </w:r>
    </w:p>
    <w:p w:rsidR="00535F30" w:rsidRDefault="000919BA">
      <w:pPr>
        <w:pStyle w:val="Normal1"/>
        <w:numPr>
          <w:ilvl w:val="0"/>
          <w:numId w:val="24"/>
        </w:numPr>
        <w:ind w:left="567" w:hanging="567"/>
        <w:jc w:val="both"/>
      </w:pPr>
      <w:r>
        <w:t>Comissão de Avaliação.</w:t>
      </w:r>
    </w:p>
    <w:p w:rsidR="00535F30" w:rsidRDefault="00535F30">
      <w:pPr>
        <w:pStyle w:val="Normal1"/>
        <w:jc w:val="both"/>
      </w:pPr>
    </w:p>
    <w:p w:rsidR="00535F30" w:rsidRDefault="00535F30">
      <w:pPr>
        <w:pStyle w:val="Normal1"/>
        <w:jc w:val="both"/>
      </w:pPr>
    </w:p>
    <w:p w:rsidR="00535F30" w:rsidRDefault="000919BA">
      <w:pPr>
        <w:pStyle w:val="Normal1"/>
        <w:jc w:val="center"/>
      </w:pPr>
      <w:r>
        <w:rPr>
          <w:b/>
        </w:rPr>
        <w:t>CAPÍTULO III</w:t>
      </w:r>
    </w:p>
    <w:p w:rsidR="00535F30" w:rsidRDefault="000919BA">
      <w:pPr>
        <w:pStyle w:val="Normal1"/>
        <w:jc w:val="center"/>
      </w:pPr>
      <w:r>
        <w:rPr>
          <w:b/>
        </w:rPr>
        <w:t>Das Atribuições</w:t>
      </w:r>
    </w:p>
    <w:p w:rsidR="00535F30" w:rsidRDefault="00535F30">
      <w:pPr>
        <w:pStyle w:val="Normal1"/>
        <w:jc w:val="center"/>
      </w:pPr>
    </w:p>
    <w:p w:rsidR="00535F30" w:rsidRDefault="000919BA">
      <w:pPr>
        <w:pStyle w:val="Normal1"/>
        <w:jc w:val="both"/>
      </w:pPr>
      <w:r>
        <w:rPr>
          <w:b/>
        </w:rPr>
        <w:t>Art. 9º</w:t>
      </w:r>
      <w:r>
        <w:t xml:space="preserve"> A Comissão Central Organizadora é constituída pelos representantes das entidades e/ou Instituições promotoras e da Comissão Permanente das Feiras de Matemática.</w:t>
      </w:r>
    </w:p>
    <w:p w:rsidR="00535F30" w:rsidRDefault="00535F30">
      <w:pPr>
        <w:pStyle w:val="Normal1"/>
        <w:jc w:val="both"/>
      </w:pPr>
    </w:p>
    <w:p w:rsidR="00535F30" w:rsidRDefault="000919BA">
      <w:pPr>
        <w:pStyle w:val="Normal1"/>
        <w:jc w:val="both"/>
      </w:pPr>
      <w:r>
        <w:rPr>
          <w:b/>
        </w:rPr>
        <w:t>Parágrafo Único:</w:t>
      </w:r>
      <w:r>
        <w:t xml:space="preserve"> Caberá à Comissão Central Organizadora junto com as Instituições Promotoras, nomear professores, estudantes e servidores técnico-administrativos.</w:t>
      </w:r>
    </w:p>
    <w:p w:rsidR="00535F30" w:rsidRDefault="00535F30">
      <w:pPr>
        <w:pStyle w:val="Normal1"/>
        <w:jc w:val="both"/>
      </w:pPr>
    </w:p>
    <w:p w:rsidR="00535F30" w:rsidRDefault="000919BA">
      <w:pPr>
        <w:pStyle w:val="Normal1"/>
        <w:jc w:val="both"/>
      </w:pPr>
      <w:r>
        <w:rPr>
          <w:b/>
        </w:rPr>
        <w:t>Art. 10º</w:t>
      </w:r>
      <w:r>
        <w:t xml:space="preserve"> São atribuições da Comissão Central Organizadora:</w:t>
      </w:r>
    </w:p>
    <w:p w:rsidR="00535F30" w:rsidRDefault="000919BA">
      <w:pPr>
        <w:pStyle w:val="Normal1"/>
        <w:numPr>
          <w:ilvl w:val="0"/>
          <w:numId w:val="17"/>
        </w:numPr>
        <w:ind w:left="567" w:hanging="567"/>
        <w:jc w:val="both"/>
      </w:pPr>
      <w:r>
        <w:t>Assumir obtenção de recursos junto à comunidade e aos promotores do evento, além das Comissões Executivas;</w:t>
      </w:r>
    </w:p>
    <w:p w:rsidR="00535F30" w:rsidRDefault="000919BA">
      <w:pPr>
        <w:pStyle w:val="Normal1"/>
        <w:numPr>
          <w:ilvl w:val="0"/>
          <w:numId w:val="17"/>
        </w:numPr>
        <w:ind w:left="567" w:hanging="567"/>
        <w:jc w:val="both"/>
      </w:pPr>
      <w:r>
        <w:t>Acompanhar a aplicação de recursos e andamento dos trabalhos;</w:t>
      </w:r>
    </w:p>
    <w:p w:rsidR="00535F30" w:rsidRDefault="000919BA">
      <w:pPr>
        <w:pStyle w:val="Normal1"/>
        <w:numPr>
          <w:ilvl w:val="0"/>
          <w:numId w:val="17"/>
        </w:numPr>
        <w:ind w:left="567" w:hanging="567"/>
        <w:jc w:val="both"/>
      </w:pPr>
      <w:r>
        <w:t>Prever local que servirá de Secretaria Geral e área de exposição;</w:t>
      </w:r>
    </w:p>
    <w:p w:rsidR="00535F30" w:rsidRDefault="000919BA">
      <w:pPr>
        <w:pStyle w:val="Normal1"/>
        <w:numPr>
          <w:ilvl w:val="0"/>
          <w:numId w:val="17"/>
        </w:numPr>
        <w:ind w:left="567" w:hanging="567"/>
        <w:jc w:val="both"/>
      </w:pPr>
      <w:r>
        <w:t>Providenciar a organização e instalação elétrica;</w:t>
      </w:r>
    </w:p>
    <w:p w:rsidR="00535F30" w:rsidRDefault="000919BA">
      <w:pPr>
        <w:pStyle w:val="Normal1"/>
        <w:numPr>
          <w:ilvl w:val="0"/>
          <w:numId w:val="17"/>
        </w:numPr>
        <w:ind w:left="567" w:hanging="567"/>
        <w:jc w:val="both"/>
      </w:pPr>
      <w:r>
        <w:t>Presidir as reuniões;</w:t>
      </w:r>
    </w:p>
    <w:p w:rsidR="00535F30" w:rsidRDefault="000919BA">
      <w:pPr>
        <w:pStyle w:val="Normal1"/>
        <w:numPr>
          <w:ilvl w:val="0"/>
          <w:numId w:val="17"/>
        </w:numPr>
        <w:ind w:left="567" w:hanging="567"/>
        <w:jc w:val="both"/>
      </w:pPr>
      <w:r>
        <w:t>Elaborar o organograma administrativo, constituindo as diversas comissões de trabalho;</w:t>
      </w:r>
    </w:p>
    <w:p w:rsidR="00535F30" w:rsidRDefault="000919BA">
      <w:pPr>
        <w:pStyle w:val="Normal1"/>
        <w:numPr>
          <w:ilvl w:val="0"/>
          <w:numId w:val="17"/>
        </w:numPr>
        <w:ind w:left="567" w:hanging="567"/>
        <w:jc w:val="both"/>
      </w:pPr>
      <w:r>
        <w:t>Receber, selecionar e divulgar a relação das inscrições homologadas;</w:t>
      </w:r>
    </w:p>
    <w:p w:rsidR="00535F30" w:rsidRDefault="000919BA">
      <w:pPr>
        <w:pStyle w:val="Normal1"/>
        <w:numPr>
          <w:ilvl w:val="0"/>
          <w:numId w:val="17"/>
        </w:numPr>
        <w:ind w:left="567" w:hanging="567"/>
        <w:jc w:val="both"/>
      </w:pPr>
      <w:r>
        <w:t>Organizar o quadro geral dos trabalhos inscritos;</w:t>
      </w:r>
    </w:p>
    <w:p w:rsidR="00535F30" w:rsidRDefault="000919BA">
      <w:pPr>
        <w:pStyle w:val="Normal1"/>
        <w:numPr>
          <w:ilvl w:val="0"/>
          <w:numId w:val="17"/>
        </w:numPr>
        <w:ind w:left="567" w:hanging="567"/>
        <w:jc w:val="both"/>
      </w:pPr>
      <w:r>
        <w:t>Designar e nomear a Comissão de Avaliação dos trabalhos;</w:t>
      </w:r>
    </w:p>
    <w:p w:rsidR="00535F30" w:rsidRDefault="000919BA">
      <w:pPr>
        <w:pStyle w:val="Normal1"/>
        <w:numPr>
          <w:ilvl w:val="0"/>
          <w:numId w:val="17"/>
        </w:numPr>
        <w:ind w:left="567" w:hanging="567"/>
        <w:jc w:val="both"/>
      </w:pPr>
      <w:r>
        <w:t>Providenciar troféus e medalhas para a premiação;</w:t>
      </w:r>
    </w:p>
    <w:p w:rsidR="00535F30" w:rsidRDefault="000919BA">
      <w:pPr>
        <w:pStyle w:val="Normal1"/>
        <w:numPr>
          <w:ilvl w:val="0"/>
          <w:numId w:val="17"/>
        </w:numPr>
        <w:ind w:left="567" w:hanging="567"/>
        <w:jc w:val="both"/>
      </w:pPr>
      <w:r>
        <w:t>Providenciar as lembranças para os avaliadores;</w:t>
      </w:r>
    </w:p>
    <w:p w:rsidR="00535F30" w:rsidRDefault="000919BA">
      <w:pPr>
        <w:pStyle w:val="Normal1"/>
        <w:numPr>
          <w:ilvl w:val="0"/>
          <w:numId w:val="17"/>
        </w:numPr>
        <w:ind w:left="567" w:hanging="567"/>
        <w:jc w:val="both"/>
      </w:pPr>
      <w:r>
        <w:t>Estabelecer metas e fixar normas para execução do evento, gerenciando recursos materiais e humanos, conforme necessidades das diversas Comissões Executivas;</w:t>
      </w:r>
    </w:p>
    <w:p w:rsidR="00535F30" w:rsidRDefault="000919BA">
      <w:pPr>
        <w:pStyle w:val="Normal1"/>
        <w:numPr>
          <w:ilvl w:val="0"/>
          <w:numId w:val="17"/>
        </w:numPr>
        <w:ind w:left="567" w:hanging="567"/>
        <w:jc w:val="both"/>
      </w:pPr>
      <w:r>
        <w:lastRenderedPageBreak/>
        <w:t>Expedir convites oficiais para sessões de abertura e encerramento, referendando a programação do evento;</w:t>
      </w:r>
    </w:p>
    <w:p w:rsidR="00535F30" w:rsidRDefault="000919BA">
      <w:pPr>
        <w:pStyle w:val="Normal1"/>
        <w:numPr>
          <w:ilvl w:val="0"/>
          <w:numId w:val="17"/>
        </w:numPr>
        <w:ind w:left="567" w:hanging="567"/>
        <w:jc w:val="both"/>
      </w:pPr>
      <w:r>
        <w:t xml:space="preserve">Expedir os certificados de participação, de aluno expositor, professor orientador, professor avaliador e membros das Comissões, através do projeto de extensão – Projeto de Apoio à Organização e Participação de Docentes e Alunos em Feiras de Matemática, Ciência e Tecnologia do IFC </w:t>
      </w:r>
      <w:r w:rsidR="00467101">
        <w:t xml:space="preserve">- </w:t>
      </w:r>
      <w:r>
        <w:rPr>
          <w:i/>
        </w:rPr>
        <w:t>Campus</w:t>
      </w:r>
      <w:r>
        <w:t xml:space="preserve"> Rio do Sul;</w:t>
      </w:r>
    </w:p>
    <w:p w:rsidR="00535F30" w:rsidRDefault="000919BA">
      <w:pPr>
        <w:pStyle w:val="Normal1"/>
        <w:numPr>
          <w:ilvl w:val="0"/>
          <w:numId w:val="17"/>
        </w:numPr>
        <w:ind w:left="567" w:hanging="567"/>
        <w:jc w:val="both"/>
      </w:pPr>
      <w:r>
        <w:t>Providenciar ofícios de agradecimento às entidades e/ou instituições de ensino, empresas, comércios e agências que tenham colaborado na realização do evento;</w:t>
      </w:r>
    </w:p>
    <w:p w:rsidR="00535F30" w:rsidRDefault="000919BA">
      <w:pPr>
        <w:pStyle w:val="Normal1"/>
        <w:numPr>
          <w:ilvl w:val="0"/>
          <w:numId w:val="17"/>
        </w:numPr>
        <w:ind w:left="567" w:hanging="567"/>
        <w:jc w:val="both"/>
      </w:pPr>
      <w:r>
        <w:t>Editar o quadro geral de inscritos, bem como o número de expositores e encaminhá-los à Comissão de Avaliação;</w:t>
      </w:r>
    </w:p>
    <w:p w:rsidR="00535F30" w:rsidRDefault="000919BA">
      <w:pPr>
        <w:pStyle w:val="Normal1"/>
        <w:numPr>
          <w:ilvl w:val="0"/>
          <w:numId w:val="17"/>
        </w:numPr>
        <w:ind w:left="567" w:hanging="567"/>
        <w:jc w:val="both"/>
      </w:pPr>
      <w:r>
        <w:t>Elaborar fichas de inscrição;</w:t>
      </w:r>
    </w:p>
    <w:p w:rsidR="00535F30" w:rsidRDefault="000919BA">
      <w:pPr>
        <w:pStyle w:val="Normal1"/>
        <w:numPr>
          <w:ilvl w:val="0"/>
          <w:numId w:val="17"/>
        </w:numPr>
        <w:ind w:left="567" w:hanging="567"/>
        <w:jc w:val="both"/>
      </w:pPr>
      <w:r>
        <w:t>Acompanhar e avaliar o desempenho das Comissões e da Feira em geral;</w:t>
      </w:r>
    </w:p>
    <w:p w:rsidR="00535F30" w:rsidRDefault="000919BA">
      <w:pPr>
        <w:pStyle w:val="Normal1"/>
        <w:numPr>
          <w:ilvl w:val="0"/>
          <w:numId w:val="17"/>
        </w:numPr>
        <w:ind w:left="567" w:hanging="567"/>
        <w:jc w:val="both"/>
      </w:pPr>
      <w:r>
        <w:t>Receber, homologar e divulgar os resultados finais da avaliação;</w:t>
      </w:r>
    </w:p>
    <w:p w:rsidR="00535F30" w:rsidRDefault="000919BA">
      <w:pPr>
        <w:pStyle w:val="Normal1"/>
        <w:numPr>
          <w:ilvl w:val="0"/>
          <w:numId w:val="17"/>
        </w:numPr>
        <w:ind w:left="567" w:hanging="567"/>
        <w:jc w:val="both"/>
      </w:pPr>
      <w:r>
        <w:t>Implementar e divulgar o Regimento da Feira;</w:t>
      </w:r>
    </w:p>
    <w:p w:rsidR="00535F30" w:rsidRDefault="000919BA">
      <w:pPr>
        <w:pStyle w:val="Normal1"/>
        <w:numPr>
          <w:ilvl w:val="0"/>
          <w:numId w:val="17"/>
        </w:numPr>
        <w:ind w:left="567" w:hanging="567"/>
        <w:jc w:val="both"/>
      </w:pPr>
      <w:r>
        <w:t>Resolver os casos omissos desse regulamento;</w:t>
      </w:r>
    </w:p>
    <w:p w:rsidR="00535F30" w:rsidRDefault="000919BA">
      <w:pPr>
        <w:pStyle w:val="Normal1"/>
        <w:numPr>
          <w:ilvl w:val="0"/>
          <w:numId w:val="17"/>
        </w:numPr>
        <w:ind w:left="567" w:hanging="567"/>
        <w:jc w:val="both"/>
      </w:pPr>
      <w:r>
        <w:t>Encaminhar os trabalhos destaque para a Feira Catarinense de Matemática.</w:t>
      </w:r>
    </w:p>
    <w:p w:rsidR="00535F30" w:rsidRDefault="00535F30">
      <w:pPr>
        <w:pStyle w:val="Normal1"/>
        <w:jc w:val="both"/>
      </w:pPr>
    </w:p>
    <w:p w:rsidR="00535F30" w:rsidRDefault="000919BA">
      <w:pPr>
        <w:pStyle w:val="Normal1"/>
        <w:jc w:val="both"/>
      </w:pPr>
      <w:r>
        <w:rPr>
          <w:b/>
        </w:rPr>
        <w:t xml:space="preserve">Art. 11º </w:t>
      </w:r>
      <w:r>
        <w:t>São atribuições da Secretaria Geral:</w:t>
      </w:r>
    </w:p>
    <w:p w:rsidR="00535F30" w:rsidRDefault="000919BA">
      <w:pPr>
        <w:pStyle w:val="Normal1"/>
        <w:numPr>
          <w:ilvl w:val="0"/>
          <w:numId w:val="18"/>
        </w:numPr>
        <w:ind w:left="567" w:hanging="567"/>
        <w:jc w:val="both"/>
      </w:pPr>
      <w:r>
        <w:t>Efetuar serviço de digitação, reprodução e preenchimento do material necessário;</w:t>
      </w:r>
    </w:p>
    <w:p w:rsidR="00535F30" w:rsidRDefault="000919BA">
      <w:pPr>
        <w:pStyle w:val="Normal1"/>
        <w:numPr>
          <w:ilvl w:val="0"/>
          <w:numId w:val="18"/>
        </w:numPr>
        <w:ind w:left="567" w:hanging="567"/>
        <w:jc w:val="both"/>
      </w:pPr>
      <w:r>
        <w:t>Assessorar a Comissão Central Organizadora durante as reuniões, registrando em ata as decisões tomadas, redigindo e encaminhando toda a correspondência de acordo com as necessidades;</w:t>
      </w:r>
    </w:p>
    <w:p w:rsidR="00535F30" w:rsidRDefault="000919BA">
      <w:pPr>
        <w:pStyle w:val="Normal1"/>
        <w:numPr>
          <w:ilvl w:val="0"/>
          <w:numId w:val="18"/>
        </w:numPr>
        <w:ind w:left="567" w:hanging="567"/>
        <w:jc w:val="both"/>
      </w:pPr>
      <w:r>
        <w:t>Elaborar e emitir relatório final das atividades da Secretaria.</w:t>
      </w:r>
    </w:p>
    <w:p w:rsidR="00535F30" w:rsidRDefault="00535F30">
      <w:pPr>
        <w:pStyle w:val="Normal1"/>
        <w:jc w:val="both"/>
      </w:pPr>
    </w:p>
    <w:p w:rsidR="00535F30" w:rsidRDefault="000919BA">
      <w:pPr>
        <w:pStyle w:val="Normal1"/>
        <w:jc w:val="both"/>
      </w:pPr>
      <w:r>
        <w:rPr>
          <w:b/>
        </w:rPr>
        <w:t>Art. 12º</w:t>
      </w:r>
      <w:r>
        <w:t xml:space="preserve"> São atribuições da Comissão de Transporte:</w:t>
      </w:r>
    </w:p>
    <w:p w:rsidR="00535F30" w:rsidRDefault="000919BA">
      <w:pPr>
        <w:pStyle w:val="Normal1"/>
        <w:numPr>
          <w:ilvl w:val="0"/>
          <w:numId w:val="19"/>
        </w:numPr>
        <w:ind w:left="567" w:hanging="567"/>
        <w:jc w:val="both"/>
      </w:pPr>
      <w:r>
        <w:t>Solicitar a colaboração das entidades competentes para auxiliar nas orientações de trânsito tanto na cidade quanto no local da Feira;</w:t>
      </w:r>
    </w:p>
    <w:p w:rsidR="00535F30" w:rsidRDefault="000919BA">
      <w:pPr>
        <w:pStyle w:val="Normal1"/>
        <w:numPr>
          <w:ilvl w:val="0"/>
          <w:numId w:val="19"/>
        </w:numPr>
        <w:ind w:left="567" w:hanging="567"/>
        <w:jc w:val="both"/>
      </w:pPr>
      <w:r>
        <w:t>Transportar cadeiras e carteiras das unidades escolares/instituições para o local da Feira;</w:t>
      </w:r>
    </w:p>
    <w:p w:rsidR="00535F30" w:rsidRDefault="000919BA">
      <w:pPr>
        <w:pStyle w:val="Normal1"/>
        <w:numPr>
          <w:ilvl w:val="0"/>
          <w:numId w:val="19"/>
        </w:numPr>
        <w:ind w:left="567" w:hanging="567"/>
        <w:jc w:val="both"/>
      </w:pPr>
      <w:r>
        <w:t>Buscar e levar materiais necessários ao funcionamento da Feira;</w:t>
      </w:r>
    </w:p>
    <w:p w:rsidR="00535F30" w:rsidRDefault="000919BA">
      <w:pPr>
        <w:pStyle w:val="Normal1"/>
        <w:numPr>
          <w:ilvl w:val="0"/>
          <w:numId w:val="19"/>
        </w:numPr>
        <w:ind w:left="567" w:hanging="567"/>
        <w:jc w:val="both"/>
      </w:pPr>
      <w:r>
        <w:t>Elaborar relatório das atividades realizadas.</w:t>
      </w:r>
    </w:p>
    <w:p w:rsidR="00535F30" w:rsidRDefault="00535F30">
      <w:pPr>
        <w:pStyle w:val="Normal1"/>
      </w:pPr>
    </w:p>
    <w:p w:rsidR="00535F30" w:rsidRDefault="000919BA">
      <w:pPr>
        <w:pStyle w:val="Normal1"/>
      </w:pPr>
      <w:r>
        <w:rPr>
          <w:b/>
        </w:rPr>
        <w:t>Art. 13º</w:t>
      </w:r>
      <w:r>
        <w:t xml:space="preserve"> São atribuições da Comissão de Alimentação:</w:t>
      </w:r>
    </w:p>
    <w:p w:rsidR="00535F30" w:rsidRDefault="000919BA">
      <w:pPr>
        <w:pStyle w:val="Normal1"/>
        <w:numPr>
          <w:ilvl w:val="0"/>
          <w:numId w:val="2"/>
        </w:numPr>
        <w:ind w:left="567" w:hanging="567"/>
        <w:jc w:val="both"/>
      </w:pPr>
      <w:r>
        <w:t>Definir entidades e/ou instituições responsáveis pela alimentação;</w:t>
      </w:r>
    </w:p>
    <w:p w:rsidR="00535F30" w:rsidRDefault="000919BA">
      <w:pPr>
        <w:pStyle w:val="Normal1"/>
        <w:numPr>
          <w:ilvl w:val="0"/>
          <w:numId w:val="2"/>
        </w:numPr>
        <w:ind w:left="567" w:hanging="567"/>
        <w:jc w:val="both"/>
      </w:pPr>
      <w:r>
        <w:t>Definir cardápio, local e material para a alimentação e equipe responsável;</w:t>
      </w:r>
    </w:p>
    <w:p w:rsidR="00535F30" w:rsidRDefault="000919BA">
      <w:pPr>
        <w:pStyle w:val="Normal1"/>
        <w:numPr>
          <w:ilvl w:val="0"/>
          <w:numId w:val="2"/>
        </w:numPr>
        <w:ind w:left="567" w:hanging="567"/>
        <w:jc w:val="both"/>
      </w:pPr>
      <w:r>
        <w:t xml:space="preserve">Providenciar </w:t>
      </w:r>
      <w:r w:rsidR="001961BA">
        <w:t>lista de restaurantes (sugestão)</w:t>
      </w:r>
      <w:r>
        <w:t xml:space="preserve"> para a alimentação;</w:t>
      </w:r>
    </w:p>
    <w:p w:rsidR="00535F30" w:rsidRDefault="000919BA">
      <w:pPr>
        <w:pStyle w:val="Normal1"/>
        <w:numPr>
          <w:ilvl w:val="0"/>
          <w:numId w:val="2"/>
        </w:numPr>
        <w:ind w:left="567" w:hanging="567"/>
        <w:jc w:val="both"/>
      </w:pPr>
      <w:r>
        <w:t>Providenciar bombonas d’água para todos;</w:t>
      </w:r>
    </w:p>
    <w:p w:rsidR="00535F30" w:rsidRDefault="000919BA">
      <w:pPr>
        <w:pStyle w:val="Normal1"/>
        <w:numPr>
          <w:ilvl w:val="0"/>
          <w:numId w:val="2"/>
        </w:numPr>
        <w:ind w:left="567" w:hanging="567"/>
        <w:jc w:val="both"/>
      </w:pPr>
      <w:r>
        <w:t xml:space="preserve">Providenciar </w:t>
      </w:r>
      <w:r>
        <w:rPr>
          <w:i/>
        </w:rPr>
        <w:t>coffe break</w:t>
      </w:r>
      <w:r>
        <w:t xml:space="preserve"> para avaliadores;</w:t>
      </w:r>
    </w:p>
    <w:p w:rsidR="00535F30" w:rsidRDefault="000919BA">
      <w:pPr>
        <w:pStyle w:val="Normal1"/>
        <w:numPr>
          <w:ilvl w:val="0"/>
          <w:numId w:val="2"/>
        </w:numPr>
        <w:ind w:left="567" w:hanging="567"/>
        <w:jc w:val="both"/>
      </w:pPr>
      <w:r>
        <w:t>Elaborar relatório e prestação de contas junto à Comissão Central Organizadora.</w:t>
      </w:r>
    </w:p>
    <w:p w:rsidR="00535F30" w:rsidRDefault="00535F30">
      <w:pPr>
        <w:pStyle w:val="Normal1"/>
      </w:pPr>
    </w:p>
    <w:p w:rsidR="00535F30" w:rsidRDefault="000919BA">
      <w:pPr>
        <w:pStyle w:val="Normal1"/>
      </w:pPr>
      <w:r>
        <w:rPr>
          <w:b/>
        </w:rPr>
        <w:t>Art. 14º</w:t>
      </w:r>
      <w:r>
        <w:t xml:space="preserve"> São atribuições da Comissão de Recepção:</w:t>
      </w:r>
    </w:p>
    <w:p w:rsidR="00535F30" w:rsidRDefault="000919BA">
      <w:pPr>
        <w:pStyle w:val="Normal1"/>
        <w:numPr>
          <w:ilvl w:val="0"/>
          <w:numId w:val="25"/>
        </w:numPr>
        <w:tabs>
          <w:tab w:val="left" w:pos="709"/>
        </w:tabs>
        <w:ind w:left="567" w:hanging="567"/>
        <w:jc w:val="both"/>
      </w:pPr>
      <w:r>
        <w:t>Recepcionar os participantes e encaminhá-los para os locais de hospedagem e para o local do evento;</w:t>
      </w:r>
    </w:p>
    <w:p w:rsidR="00535F30" w:rsidRDefault="000919BA">
      <w:pPr>
        <w:pStyle w:val="Normal1"/>
        <w:numPr>
          <w:ilvl w:val="0"/>
          <w:numId w:val="25"/>
        </w:numPr>
        <w:tabs>
          <w:tab w:val="left" w:pos="709"/>
        </w:tabs>
        <w:ind w:left="567" w:hanging="567"/>
        <w:jc w:val="both"/>
      </w:pPr>
      <w:r>
        <w:t xml:space="preserve">Encaminhar os trabalhos para o </w:t>
      </w:r>
      <w:r>
        <w:rPr>
          <w:i/>
        </w:rPr>
        <w:t>stand</w:t>
      </w:r>
      <w:r>
        <w:t xml:space="preserve"> previsto;</w:t>
      </w:r>
    </w:p>
    <w:p w:rsidR="00535F30" w:rsidRDefault="000919BA">
      <w:pPr>
        <w:pStyle w:val="Normal1"/>
        <w:numPr>
          <w:ilvl w:val="0"/>
          <w:numId w:val="25"/>
        </w:numPr>
        <w:tabs>
          <w:tab w:val="left" w:pos="709"/>
        </w:tabs>
        <w:ind w:left="567" w:hanging="567"/>
        <w:jc w:val="both"/>
      </w:pPr>
      <w:r>
        <w:t>Receber telefonemas e entregar recados;</w:t>
      </w:r>
    </w:p>
    <w:p w:rsidR="00535F30" w:rsidRDefault="000919BA">
      <w:pPr>
        <w:pStyle w:val="Normal1"/>
        <w:numPr>
          <w:ilvl w:val="0"/>
          <w:numId w:val="25"/>
        </w:numPr>
        <w:tabs>
          <w:tab w:val="left" w:pos="709"/>
        </w:tabs>
        <w:ind w:left="567" w:hanging="567"/>
        <w:jc w:val="both"/>
      </w:pPr>
      <w:r>
        <w:t>Manter plantão permanente na Secretaria Geral;</w:t>
      </w:r>
    </w:p>
    <w:p w:rsidR="00535F30" w:rsidRDefault="000919BA">
      <w:pPr>
        <w:pStyle w:val="Normal1"/>
        <w:numPr>
          <w:ilvl w:val="0"/>
          <w:numId w:val="25"/>
        </w:numPr>
        <w:tabs>
          <w:tab w:val="left" w:pos="709"/>
        </w:tabs>
        <w:ind w:left="567" w:hanging="567"/>
        <w:jc w:val="both"/>
      </w:pPr>
      <w:r>
        <w:t>Receber e encaminhar avaliadores e visitantes, registrando a cidade de origem e informando à Secretaria da Comissão Central Organizadora;</w:t>
      </w:r>
    </w:p>
    <w:p w:rsidR="00535F30" w:rsidRDefault="000919BA">
      <w:pPr>
        <w:pStyle w:val="Normal1"/>
        <w:numPr>
          <w:ilvl w:val="0"/>
          <w:numId w:val="25"/>
        </w:numPr>
        <w:tabs>
          <w:tab w:val="left" w:pos="709"/>
        </w:tabs>
        <w:ind w:left="567" w:hanging="567"/>
        <w:jc w:val="both"/>
      </w:pPr>
      <w:r>
        <w:t>Elaborar relatório das atividades realizadas.</w:t>
      </w:r>
    </w:p>
    <w:p w:rsidR="00535F30" w:rsidRDefault="00535F30">
      <w:pPr>
        <w:pStyle w:val="Normal1"/>
        <w:jc w:val="both"/>
      </w:pPr>
    </w:p>
    <w:p w:rsidR="00535F30" w:rsidRDefault="000919BA">
      <w:pPr>
        <w:pStyle w:val="Normal1"/>
        <w:jc w:val="both"/>
      </w:pPr>
      <w:r>
        <w:rPr>
          <w:b/>
        </w:rPr>
        <w:lastRenderedPageBreak/>
        <w:t>Art. 15º</w:t>
      </w:r>
      <w:r>
        <w:t xml:space="preserve"> São atribuições da Comissão de Segurança:</w:t>
      </w:r>
    </w:p>
    <w:p w:rsidR="00535F30" w:rsidRDefault="000919BA">
      <w:pPr>
        <w:pStyle w:val="Normal1"/>
        <w:numPr>
          <w:ilvl w:val="0"/>
          <w:numId w:val="26"/>
        </w:numPr>
        <w:tabs>
          <w:tab w:val="left" w:pos="709"/>
        </w:tabs>
        <w:ind w:left="567" w:hanging="567"/>
        <w:jc w:val="both"/>
      </w:pPr>
      <w:r>
        <w:t>Solicitar o apoio da Guarnição do Corpo de Bombeiros, Polícia Rodoviária Estadual, Polícia Militar ou Guarda Municipal;</w:t>
      </w:r>
    </w:p>
    <w:p w:rsidR="00535F30" w:rsidRDefault="000919BA">
      <w:pPr>
        <w:pStyle w:val="Normal1"/>
        <w:numPr>
          <w:ilvl w:val="0"/>
          <w:numId w:val="26"/>
        </w:numPr>
        <w:tabs>
          <w:tab w:val="left" w:pos="709"/>
        </w:tabs>
        <w:ind w:left="567" w:hanging="567"/>
        <w:jc w:val="both"/>
      </w:pPr>
      <w:r>
        <w:t>Esquematizar sistema de segurança no local da Feira;</w:t>
      </w:r>
    </w:p>
    <w:p w:rsidR="00535F30" w:rsidRDefault="000919BA">
      <w:pPr>
        <w:pStyle w:val="Normal1"/>
        <w:numPr>
          <w:ilvl w:val="0"/>
          <w:numId w:val="26"/>
        </w:numPr>
        <w:tabs>
          <w:tab w:val="left" w:pos="709"/>
        </w:tabs>
        <w:ind w:left="567" w:hanging="567"/>
        <w:jc w:val="both"/>
      </w:pPr>
      <w:r>
        <w:t>Prever um local reservado e de fácil acesso para equipe de segurança (Polícia Militar ou Guarda Municipal, Polícia Rodoviária Estadual e Corpo de Bombeiros) e local reservado para viatura;</w:t>
      </w:r>
    </w:p>
    <w:p w:rsidR="00535F30" w:rsidRDefault="000919BA">
      <w:pPr>
        <w:pStyle w:val="Normal1"/>
        <w:numPr>
          <w:ilvl w:val="0"/>
          <w:numId w:val="26"/>
        </w:numPr>
        <w:tabs>
          <w:tab w:val="left" w:pos="709"/>
        </w:tabs>
        <w:ind w:left="567" w:hanging="567"/>
        <w:jc w:val="both"/>
      </w:pPr>
      <w:r>
        <w:t>Comunicar à Secretaria Geral qualquer anormalidade.</w:t>
      </w:r>
    </w:p>
    <w:p w:rsidR="00535F30" w:rsidRDefault="00535F30">
      <w:pPr>
        <w:pStyle w:val="Normal1"/>
        <w:jc w:val="both"/>
      </w:pPr>
    </w:p>
    <w:p w:rsidR="00535F30" w:rsidRDefault="000919BA">
      <w:pPr>
        <w:pStyle w:val="Normal1"/>
        <w:jc w:val="both"/>
      </w:pPr>
      <w:r>
        <w:rPr>
          <w:b/>
        </w:rPr>
        <w:t>Art. 16º</w:t>
      </w:r>
      <w:r>
        <w:t xml:space="preserve"> São atribuições da Comissão de Limpeza:</w:t>
      </w:r>
    </w:p>
    <w:p w:rsidR="00535F30" w:rsidRDefault="000919BA">
      <w:pPr>
        <w:pStyle w:val="Normal1"/>
        <w:numPr>
          <w:ilvl w:val="0"/>
          <w:numId w:val="27"/>
        </w:numPr>
        <w:tabs>
          <w:tab w:val="left" w:pos="709"/>
        </w:tabs>
        <w:ind w:left="567" w:hanging="567"/>
        <w:jc w:val="both"/>
      </w:pPr>
      <w:r>
        <w:t>Providenciar equipe de limpeza no local da Feira, bem como providenciar materiais de higiene e limpeza;</w:t>
      </w:r>
    </w:p>
    <w:p w:rsidR="00535F30" w:rsidRDefault="000919BA">
      <w:pPr>
        <w:pStyle w:val="Normal1"/>
        <w:numPr>
          <w:ilvl w:val="0"/>
          <w:numId w:val="27"/>
        </w:numPr>
        <w:tabs>
          <w:tab w:val="left" w:pos="709"/>
        </w:tabs>
        <w:ind w:left="567" w:hanging="567"/>
        <w:jc w:val="both"/>
      </w:pPr>
      <w:r>
        <w:t>Zelar pela limpeza no local da Feira, local de exposições e banheiros;</w:t>
      </w:r>
    </w:p>
    <w:p w:rsidR="00535F30" w:rsidRDefault="000919BA">
      <w:pPr>
        <w:pStyle w:val="Normal1"/>
        <w:numPr>
          <w:ilvl w:val="0"/>
          <w:numId w:val="27"/>
        </w:numPr>
        <w:tabs>
          <w:tab w:val="left" w:pos="709"/>
        </w:tabs>
        <w:ind w:left="567" w:hanging="567"/>
        <w:jc w:val="both"/>
      </w:pPr>
      <w:r>
        <w:t>Comunicar à Secretaria Geral qualquer anormalidade.</w:t>
      </w:r>
    </w:p>
    <w:p w:rsidR="00535F30" w:rsidRDefault="00535F30">
      <w:pPr>
        <w:pStyle w:val="Normal1"/>
        <w:jc w:val="both"/>
      </w:pPr>
    </w:p>
    <w:p w:rsidR="00535F30" w:rsidRDefault="000919BA">
      <w:pPr>
        <w:pStyle w:val="Normal1"/>
        <w:jc w:val="both"/>
      </w:pPr>
      <w:r>
        <w:rPr>
          <w:b/>
        </w:rPr>
        <w:t>Art. 17º</w:t>
      </w:r>
      <w:r>
        <w:t xml:space="preserve"> São atribuições da Comissão de Divulgação:</w:t>
      </w:r>
    </w:p>
    <w:p w:rsidR="00535F30" w:rsidRDefault="000919BA">
      <w:pPr>
        <w:pStyle w:val="Normal1"/>
        <w:numPr>
          <w:ilvl w:val="0"/>
          <w:numId w:val="28"/>
        </w:numPr>
        <w:ind w:left="567" w:hanging="567"/>
        <w:jc w:val="both"/>
      </w:pPr>
      <w:r>
        <w:t>Elaborar um programa de organização e sistematização dos trabalhos;</w:t>
      </w:r>
    </w:p>
    <w:p w:rsidR="00535F30" w:rsidRDefault="000919BA">
      <w:pPr>
        <w:pStyle w:val="Normal1"/>
        <w:numPr>
          <w:ilvl w:val="0"/>
          <w:numId w:val="28"/>
        </w:numPr>
        <w:ind w:left="567" w:hanging="567"/>
        <w:jc w:val="both"/>
      </w:pPr>
      <w:r>
        <w:t>Contactar autoridades locais, clubes de serviço, indústria, comércio e instituições de ensino;</w:t>
      </w:r>
    </w:p>
    <w:p w:rsidR="00535F30" w:rsidRDefault="000919BA">
      <w:pPr>
        <w:pStyle w:val="Normal1"/>
        <w:numPr>
          <w:ilvl w:val="0"/>
          <w:numId w:val="28"/>
        </w:numPr>
        <w:ind w:left="567" w:hanging="567"/>
        <w:jc w:val="both"/>
      </w:pPr>
      <w:r>
        <w:t xml:space="preserve">Divulgar e distribuir o material de divulgação do evento – </w:t>
      </w:r>
      <w:r>
        <w:rPr>
          <w:i/>
        </w:rPr>
        <w:t>outdoors</w:t>
      </w:r>
      <w:r>
        <w:t xml:space="preserve">, faixas, </w:t>
      </w:r>
      <w:r>
        <w:rPr>
          <w:i/>
        </w:rPr>
        <w:t>banners</w:t>
      </w:r>
      <w:r>
        <w:t xml:space="preserve">, cartazes, </w:t>
      </w:r>
      <w:r>
        <w:rPr>
          <w:i/>
        </w:rPr>
        <w:t>folders</w:t>
      </w:r>
      <w:r>
        <w:t xml:space="preserve"> – e realizar contatos com a imprensa, juntamente com a Comissão Central Organizadora;</w:t>
      </w:r>
    </w:p>
    <w:p w:rsidR="00535F30" w:rsidRDefault="000919BA">
      <w:pPr>
        <w:pStyle w:val="Normal1"/>
        <w:numPr>
          <w:ilvl w:val="0"/>
          <w:numId w:val="28"/>
        </w:numPr>
        <w:ind w:left="567" w:hanging="567"/>
        <w:jc w:val="both"/>
      </w:pPr>
      <w:r>
        <w:t>Efetuar contatos preliminares para divulgação do evento;</w:t>
      </w:r>
    </w:p>
    <w:p w:rsidR="00535F30" w:rsidRDefault="000919BA">
      <w:pPr>
        <w:pStyle w:val="Normal1"/>
        <w:numPr>
          <w:ilvl w:val="0"/>
          <w:numId w:val="28"/>
        </w:numPr>
        <w:ind w:left="567" w:hanging="567"/>
        <w:jc w:val="both"/>
      </w:pPr>
      <w:r>
        <w:t>Providenciar registro (foto/filmagem)</w:t>
      </w:r>
      <w:r>
        <w:rPr>
          <w:color w:val="FF0000"/>
        </w:rPr>
        <w:t xml:space="preserve"> </w:t>
      </w:r>
      <w:r>
        <w:t>do evento;</w:t>
      </w:r>
    </w:p>
    <w:p w:rsidR="00535F30" w:rsidRDefault="000919BA">
      <w:pPr>
        <w:pStyle w:val="Normal1"/>
        <w:numPr>
          <w:ilvl w:val="0"/>
          <w:numId w:val="28"/>
        </w:numPr>
        <w:ind w:left="567" w:hanging="567"/>
        <w:jc w:val="both"/>
      </w:pPr>
      <w:r>
        <w:t>Divulgar, de forma direta e através da imprensa, a realização do evento e o resultado da premiação dos trabalhos.</w:t>
      </w:r>
    </w:p>
    <w:p w:rsidR="00535F30" w:rsidRDefault="00535F30">
      <w:pPr>
        <w:pStyle w:val="Normal1"/>
        <w:jc w:val="both"/>
      </w:pPr>
    </w:p>
    <w:p w:rsidR="00535F30" w:rsidRDefault="000919BA">
      <w:pPr>
        <w:pStyle w:val="Normal1"/>
        <w:jc w:val="both"/>
      </w:pPr>
      <w:r>
        <w:rPr>
          <w:b/>
        </w:rPr>
        <w:t>Art. 18º</w:t>
      </w:r>
      <w:r>
        <w:t xml:space="preserve"> São atribuições da Comissão de Ornamentação:</w:t>
      </w:r>
    </w:p>
    <w:p w:rsidR="00535F30" w:rsidRDefault="000919BA">
      <w:pPr>
        <w:pStyle w:val="Normal1"/>
        <w:numPr>
          <w:ilvl w:val="0"/>
          <w:numId w:val="20"/>
        </w:numPr>
        <w:ind w:left="567" w:hanging="567"/>
        <w:jc w:val="both"/>
      </w:pPr>
      <w:r>
        <w:t>Providenciar a instalação de um sistema de som no local de realização do evento;</w:t>
      </w:r>
    </w:p>
    <w:p w:rsidR="00535F30" w:rsidRDefault="000919BA">
      <w:pPr>
        <w:pStyle w:val="Normal1"/>
        <w:numPr>
          <w:ilvl w:val="0"/>
          <w:numId w:val="20"/>
        </w:numPr>
        <w:ind w:left="567" w:hanging="567"/>
        <w:jc w:val="both"/>
      </w:pPr>
      <w:r>
        <w:t>Providenciar a organização no local do evento (palco), para as solenidades de abertura e encerramento;</w:t>
      </w:r>
    </w:p>
    <w:p w:rsidR="00535F30" w:rsidRDefault="000919BA">
      <w:pPr>
        <w:pStyle w:val="Normal1"/>
        <w:numPr>
          <w:ilvl w:val="0"/>
          <w:numId w:val="20"/>
        </w:numPr>
        <w:ind w:left="567" w:hanging="567"/>
        <w:jc w:val="both"/>
      </w:pPr>
      <w:r>
        <w:t xml:space="preserve">Organizar o </w:t>
      </w:r>
      <w:r>
        <w:rPr>
          <w:i/>
        </w:rPr>
        <w:t>stand</w:t>
      </w:r>
      <w:r>
        <w:t xml:space="preserve"> da Prefeitura;</w:t>
      </w:r>
    </w:p>
    <w:p w:rsidR="00535F30" w:rsidRDefault="000919BA">
      <w:pPr>
        <w:pStyle w:val="Normal1"/>
        <w:numPr>
          <w:ilvl w:val="0"/>
          <w:numId w:val="20"/>
        </w:numPr>
        <w:ind w:left="567" w:hanging="567"/>
        <w:jc w:val="both"/>
      </w:pPr>
      <w:r>
        <w:t>Providenciar a decoração do local do evento, com temas alusivos à matemática e a Trombudo Central;</w:t>
      </w:r>
    </w:p>
    <w:p w:rsidR="00535F30" w:rsidRDefault="000919BA">
      <w:pPr>
        <w:pStyle w:val="Normal1"/>
        <w:numPr>
          <w:ilvl w:val="0"/>
          <w:numId w:val="20"/>
        </w:numPr>
        <w:ind w:left="567" w:hanging="567"/>
        <w:jc w:val="both"/>
      </w:pPr>
      <w:r>
        <w:t>Elaborar relatório final das atividades.</w:t>
      </w:r>
    </w:p>
    <w:p w:rsidR="00535F30" w:rsidRDefault="000919BA">
      <w:pPr>
        <w:pStyle w:val="Normal1"/>
        <w:numPr>
          <w:ilvl w:val="0"/>
          <w:numId w:val="20"/>
        </w:numPr>
        <w:ind w:left="567" w:hanging="567"/>
        <w:jc w:val="both"/>
      </w:pPr>
      <w:r>
        <w:t>Planejar e elaborar croqui para organizar os trabalhos no local da exposição;</w:t>
      </w:r>
    </w:p>
    <w:p w:rsidR="00535F30" w:rsidRDefault="000919BA">
      <w:pPr>
        <w:pStyle w:val="Normal1"/>
        <w:numPr>
          <w:ilvl w:val="0"/>
          <w:numId w:val="20"/>
        </w:numPr>
        <w:ind w:left="567" w:hanging="567"/>
        <w:jc w:val="both"/>
      </w:pPr>
      <w:r>
        <w:t>Demarcar o local de exposição dos trabalhos e fixar as fichas de identificação devidamente preenchidas.</w:t>
      </w:r>
    </w:p>
    <w:p w:rsidR="00535F30" w:rsidRDefault="000919BA">
      <w:pPr>
        <w:pStyle w:val="Normal1"/>
        <w:numPr>
          <w:ilvl w:val="0"/>
          <w:numId w:val="20"/>
        </w:numPr>
        <w:ind w:left="567" w:hanging="567"/>
        <w:jc w:val="both"/>
      </w:pPr>
      <w:r>
        <w:t>Divulgar croqui à Comissão Organizadora, visitantes, expositores, ...</w:t>
      </w:r>
    </w:p>
    <w:p w:rsidR="00535F30" w:rsidRDefault="00535F30">
      <w:pPr>
        <w:pStyle w:val="Normal1"/>
        <w:jc w:val="both"/>
      </w:pPr>
    </w:p>
    <w:p w:rsidR="00535F30" w:rsidRDefault="000919BA">
      <w:pPr>
        <w:pStyle w:val="Normal1"/>
        <w:jc w:val="both"/>
      </w:pPr>
      <w:r>
        <w:rPr>
          <w:b/>
        </w:rPr>
        <w:t>Art. 19º</w:t>
      </w:r>
      <w:r>
        <w:t xml:space="preserve"> São atribuições da Comissão de Cerimonial de Abertura e Encerramento:</w:t>
      </w:r>
    </w:p>
    <w:p w:rsidR="00535F30" w:rsidRDefault="000919BA">
      <w:pPr>
        <w:pStyle w:val="Normal1"/>
        <w:numPr>
          <w:ilvl w:val="0"/>
          <w:numId w:val="11"/>
        </w:numPr>
        <w:ind w:left="567" w:hanging="567"/>
        <w:jc w:val="both"/>
      </w:pPr>
      <w:r>
        <w:t>Providenciar atividades culturais para a abertura e/ou encerramento do evento;</w:t>
      </w:r>
    </w:p>
    <w:p w:rsidR="00535F30" w:rsidRDefault="000919BA">
      <w:pPr>
        <w:pStyle w:val="Normal1"/>
        <w:numPr>
          <w:ilvl w:val="0"/>
          <w:numId w:val="11"/>
        </w:numPr>
        <w:ind w:left="567" w:hanging="567"/>
        <w:jc w:val="both"/>
      </w:pPr>
      <w:r>
        <w:t>Providenciar, no local do evento, o hasteamento e o arriamento das bandeiras;</w:t>
      </w:r>
    </w:p>
    <w:p w:rsidR="00535F30" w:rsidRDefault="000919BA">
      <w:pPr>
        <w:pStyle w:val="Normal1"/>
        <w:numPr>
          <w:ilvl w:val="0"/>
          <w:numId w:val="11"/>
        </w:numPr>
        <w:ind w:left="567" w:hanging="567"/>
        <w:jc w:val="both"/>
      </w:pPr>
      <w:r>
        <w:t>Elaborar protocolo para as cerimônias de abertura e encerramento;</w:t>
      </w:r>
    </w:p>
    <w:p w:rsidR="00535F30" w:rsidRDefault="000919BA">
      <w:pPr>
        <w:pStyle w:val="Normal1"/>
        <w:numPr>
          <w:ilvl w:val="0"/>
          <w:numId w:val="11"/>
        </w:numPr>
        <w:ind w:left="567" w:hanging="567"/>
        <w:jc w:val="both"/>
      </w:pPr>
      <w:r>
        <w:t>Providenciar mestre de cerimônias para abertura e encerramento do evento;</w:t>
      </w:r>
    </w:p>
    <w:p w:rsidR="00535F30" w:rsidRDefault="000919BA">
      <w:pPr>
        <w:pStyle w:val="Normal1"/>
        <w:numPr>
          <w:ilvl w:val="0"/>
          <w:numId w:val="11"/>
        </w:numPr>
        <w:ind w:left="567" w:hanging="567"/>
        <w:jc w:val="both"/>
      </w:pPr>
      <w:r>
        <w:t>Elaborar relatório final das atividades.</w:t>
      </w:r>
    </w:p>
    <w:p w:rsidR="00535F30" w:rsidRDefault="00535F30">
      <w:pPr>
        <w:pStyle w:val="Normal1"/>
        <w:jc w:val="both"/>
      </w:pPr>
    </w:p>
    <w:p w:rsidR="00535F30" w:rsidRDefault="000919BA">
      <w:pPr>
        <w:pStyle w:val="Normal1"/>
        <w:jc w:val="both"/>
      </w:pPr>
      <w:r>
        <w:rPr>
          <w:b/>
        </w:rPr>
        <w:t>Art. 20º</w:t>
      </w:r>
      <w:r>
        <w:t xml:space="preserve"> São atribuições da Comissão de Saúde:</w:t>
      </w:r>
    </w:p>
    <w:p w:rsidR="00535F30" w:rsidRDefault="000919BA">
      <w:pPr>
        <w:pStyle w:val="Normal1"/>
        <w:numPr>
          <w:ilvl w:val="0"/>
          <w:numId w:val="5"/>
        </w:numPr>
        <w:ind w:left="567" w:hanging="567"/>
        <w:jc w:val="both"/>
      </w:pPr>
      <w:r>
        <w:t>Manter contato com a Secretaria Municipal de Saúde de Trombudo Central para eventuais emergências;</w:t>
      </w:r>
    </w:p>
    <w:p w:rsidR="00535F30" w:rsidRDefault="000919BA">
      <w:pPr>
        <w:pStyle w:val="Normal1"/>
        <w:numPr>
          <w:ilvl w:val="0"/>
          <w:numId w:val="5"/>
        </w:numPr>
        <w:ind w:left="567" w:hanging="567"/>
        <w:jc w:val="both"/>
      </w:pPr>
      <w:r>
        <w:lastRenderedPageBreak/>
        <w:t>Os responsáveis pelo atendimento na Secretaria Municipal de Saúde farão atendimento em casos mais graves;</w:t>
      </w:r>
    </w:p>
    <w:p w:rsidR="00535F30" w:rsidRDefault="000919BA">
      <w:pPr>
        <w:pStyle w:val="Normal1"/>
        <w:numPr>
          <w:ilvl w:val="0"/>
          <w:numId w:val="5"/>
        </w:numPr>
        <w:ind w:left="567" w:hanging="567"/>
        <w:jc w:val="both"/>
      </w:pPr>
      <w:r>
        <w:t>Elaborar relatório final das atividades.</w:t>
      </w:r>
    </w:p>
    <w:p w:rsidR="00535F30" w:rsidRDefault="00535F30">
      <w:pPr>
        <w:pStyle w:val="Normal1"/>
        <w:jc w:val="both"/>
      </w:pPr>
    </w:p>
    <w:p w:rsidR="00535F30" w:rsidRDefault="000919BA">
      <w:pPr>
        <w:pStyle w:val="Normal1"/>
        <w:jc w:val="both"/>
      </w:pPr>
      <w:r>
        <w:rPr>
          <w:b/>
        </w:rPr>
        <w:t>Art. 21º</w:t>
      </w:r>
      <w:r>
        <w:t xml:space="preserve"> São atribuições da Comissão de Avaliação:</w:t>
      </w:r>
    </w:p>
    <w:p w:rsidR="00535F30" w:rsidRDefault="000919BA">
      <w:pPr>
        <w:pStyle w:val="Normal1"/>
        <w:numPr>
          <w:ilvl w:val="0"/>
          <w:numId w:val="29"/>
        </w:numPr>
        <w:ind w:left="567" w:hanging="567"/>
        <w:jc w:val="both"/>
        <w:rPr>
          <w:color w:val="auto"/>
        </w:rPr>
      </w:pPr>
      <w:r>
        <w:rPr>
          <w:color w:val="auto"/>
        </w:rPr>
        <w:t>Elaborar a ficha de inscrição dos trabalhos;</w:t>
      </w:r>
    </w:p>
    <w:p w:rsidR="00535F30" w:rsidRDefault="000919BA">
      <w:pPr>
        <w:pStyle w:val="Normal1"/>
        <w:numPr>
          <w:ilvl w:val="0"/>
          <w:numId w:val="29"/>
        </w:numPr>
        <w:ind w:left="567" w:hanging="567"/>
        <w:jc w:val="both"/>
        <w:rPr>
          <w:color w:val="auto"/>
        </w:rPr>
      </w:pPr>
      <w:r>
        <w:rPr>
          <w:color w:val="auto"/>
        </w:rPr>
        <w:t>Elaborar a tabela da relação de trabalhos e encaminhar à CCO do evento;</w:t>
      </w:r>
    </w:p>
    <w:p w:rsidR="00467101" w:rsidRDefault="000919BA" w:rsidP="00467101">
      <w:pPr>
        <w:pStyle w:val="Normal1"/>
        <w:numPr>
          <w:ilvl w:val="0"/>
          <w:numId w:val="29"/>
        </w:numPr>
        <w:ind w:left="567" w:hanging="567"/>
        <w:jc w:val="both"/>
        <w:rPr>
          <w:color w:val="auto"/>
        </w:rPr>
      </w:pPr>
      <w:r>
        <w:rPr>
          <w:color w:val="auto"/>
        </w:rPr>
        <w:t>Elaborar o relatório final dos trabalhos inscritos.</w:t>
      </w:r>
    </w:p>
    <w:p w:rsidR="00467101" w:rsidRDefault="000919BA" w:rsidP="00467101">
      <w:pPr>
        <w:pStyle w:val="Normal1"/>
        <w:numPr>
          <w:ilvl w:val="0"/>
          <w:numId w:val="29"/>
        </w:numPr>
        <w:ind w:left="567" w:hanging="567"/>
        <w:jc w:val="both"/>
        <w:rPr>
          <w:color w:val="auto"/>
        </w:rPr>
      </w:pPr>
      <w:r>
        <w:t>Convocar a equipe de avaliação dos trabalhos;</w:t>
      </w:r>
    </w:p>
    <w:p w:rsidR="00467101" w:rsidRDefault="000919BA" w:rsidP="00467101">
      <w:pPr>
        <w:pStyle w:val="Normal1"/>
        <w:numPr>
          <w:ilvl w:val="0"/>
          <w:numId w:val="29"/>
        </w:numPr>
        <w:ind w:left="567" w:hanging="567"/>
        <w:jc w:val="both"/>
        <w:rPr>
          <w:color w:val="auto"/>
        </w:rPr>
      </w:pPr>
      <w:r>
        <w:t>Elaborar fichas de avaliação e pasta dos avaliadores;</w:t>
      </w:r>
    </w:p>
    <w:p w:rsidR="00467101" w:rsidRDefault="000919BA" w:rsidP="00467101">
      <w:pPr>
        <w:pStyle w:val="Normal1"/>
        <w:numPr>
          <w:ilvl w:val="0"/>
          <w:numId w:val="29"/>
        </w:numPr>
        <w:ind w:left="567" w:hanging="567"/>
        <w:jc w:val="both"/>
        <w:rPr>
          <w:color w:val="auto"/>
        </w:rPr>
      </w:pPr>
      <w:r>
        <w:t>Convocar reunião com os avaliadores logo após a abertura da Feira;</w:t>
      </w:r>
    </w:p>
    <w:p w:rsidR="00467101" w:rsidRDefault="000919BA" w:rsidP="00467101">
      <w:pPr>
        <w:pStyle w:val="Normal1"/>
        <w:numPr>
          <w:ilvl w:val="0"/>
          <w:numId w:val="29"/>
        </w:numPr>
        <w:ind w:left="567" w:hanging="567"/>
        <w:jc w:val="both"/>
        <w:rPr>
          <w:color w:val="auto"/>
        </w:rPr>
      </w:pPr>
      <w:r>
        <w:t>Computar os resultados da avaliação;</w:t>
      </w:r>
    </w:p>
    <w:p w:rsidR="00467101" w:rsidRDefault="000919BA" w:rsidP="00467101">
      <w:pPr>
        <w:pStyle w:val="Normal1"/>
        <w:numPr>
          <w:ilvl w:val="0"/>
          <w:numId w:val="29"/>
        </w:numPr>
        <w:ind w:left="567" w:hanging="567"/>
        <w:jc w:val="both"/>
        <w:rPr>
          <w:color w:val="auto"/>
        </w:rPr>
      </w:pPr>
      <w:r>
        <w:t>Repassar os resultados processados à Comissão Central Organizadora para homologação e divulgação;</w:t>
      </w:r>
    </w:p>
    <w:p w:rsidR="00467101" w:rsidRDefault="000919BA" w:rsidP="00467101">
      <w:pPr>
        <w:pStyle w:val="Normal1"/>
        <w:numPr>
          <w:ilvl w:val="0"/>
          <w:numId w:val="29"/>
        </w:numPr>
        <w:ind w:left="567" w:hanging="567"/>
        <w:jc w:val="both"/>
        <w:rPr>
          <w:color w:val="auto"/>
        </w:rPr>
      </w:pPr>
      <w:r>
        <w:t>Providenciar juntamente à Comissão Central Organizadora a premiação para os trabalhos;</w:t>
      </w:r>
    </w:p>
    <w:p w:rsidR="00467101" w:rsidRDefault="000919BA" w:rsidP="00467101">
      <w:pPr>
        <w:pStyle w:val="Normal1"/>
        <w:numPr>
          <w:ilvl w:val="0"/>
          <w:numId w:val="29"/>
        </w:numPr>
        <w:ind w:left="567" w:hanging="567"/>
        <w:jc w:val="both"/>
        <w:rPr>
          <w:color w:val="auto"/>
        </w:rPr>
      </w:pPr>
      <w:r>
        <w:t>Providenciar juntamente à Comissão Central Organizadora as lembranças para os avaliadores;</w:t>
      </w:r>
    </w:p>
    <w:p w:rsidR="00535F30" w:rsidRPr="00467101" w:rsidRDefault="000919BA" w:rsidP="00467101">
      <w:pPr>
        <w:pStyle w:val="Normal1"/>
        <w:numPr>
          <w:ilvl w:val="0"/>
          <w:numId w:val="29"/>
        </w:numPr>
        <w:ind w:left="567" w:hanging="567"/>
        <w:jc w:val="both"/>
        <w:rPr>
          <w:color w:val="auto"/>
        </w:rPr>
      </w:pPr>
      <w:r>
        <w:t>Elaborar relatório final da avaliação.</w:t>
      </w:r>
    </w:p>
    <w:p w:rsidR="00535F30" w:rsidRDefault="00535F30">
      <w:pPr>
        <w:pStyle w:val="Normal1"/>
        <w:ind w:left="720"/>
        <w:jc w:val="both"/>
      </w:pPr>
    </w:p>
    <w:p w:rsidR="00535F30" w:rsidRDefault="00535F30">
      <w:pPr>
        <w:pStyle w:val="Normal1"/>
        <w:jc w:val="both"/>
      </w:pPr>
    </w:p>
    <w:p w:rsidR="00535F30" w:rsidRDefault="000919BA">
      <w:pPr>
        <w:pStyle w:val="Normal1"/>
        <w:jc w:val="center"/>
      </w:pPr>
      <w:r>
        <w:rPr>
          <w:b/>
        </w:rPr>
        <w:t>CAPÍTULO IV</w:t>
      </w:r>
    </w:p>
    <w:p w:rsidR="00535F30" w:rsidRDefault="000919BA">
      <w:pPr>
        <w:pStyle w:val="Normal1"/>
        <w:jc w:val="center"/>
      </w:pPr>
      <w:r>
        <w:rPr>
          <w:b/>
        </w:rPr>
        <w:t>Da Certificação</w:t>
      </w:r>
    </w:p>
    <w:p w:rsidR="00535F30" w:rsidRDefault="00535F30">
      <w:pPr>
        <w:pStyle w:val="Normal1"/>
        <w:jc w:val="center"/>
      </w:pPr>
    </w:p>
    <w:p w:rsidR="00535F30" w:rsidRDefault="000919BA">
      <w:pPr>
        <w:pStyle w:val="Normal1"/>
        <w:jc w:val="both"/>
      </w:pPr>
      <w:r>
        <w:rPr>
          <w:b/>
        </w:rPr>
        <w:t>Art. 2</w:t>
      </w:r>
      <w:r w:rsidR="00467101">
        <w:rPr>
          <w:b/>
        </w:rPr>
        <w:t>2</w:t>
      </w:r>
      <w:r>
        <w:rPr>
          <w:b/>
        </w:rPr>
        <w:t>º</w:t>
      </w:r>
      <w:r>
        <w:t xml:space="preserve"> Os certificados serão emitidos pelo Instituto Federal Catarinense - </w:t>
      </w:r>
      <w:r>
        <w:rPr>
          <w:i/>
        </w:rPr>
        <w:t>Campus</w:t>
      </w:r>
      <w:r>
        <w:t xml:space="preserve"> Rio do Sul, através do projeto de extensão – Projeto de Apoio à Organização e Participação de Docentes e Alunos em Feiras de Matemática, Ciência e Tecnologia com as seguintes cargas horárias:</w:t>
      </w:r>
    </w:p>
    <w:p w:rsidR="00535F30" w:rsidRDefault="00535F30">
      <w:pPr>
        <w:pStyle w:val="Normal1"/>
        <w:jc w:val="both"/>
      </w:pPr>
    </w:p>
    <w:p w:rsidR="00535F30" w:rsidRDefault="000919BA">
      <w:pPr>
        <w:pStyle w:val="Normal1"/>
        <w:numPr>
          <w:ilvl w:val="0"/>
          <w:numId w:val="30"/>
        </w:numPr>
        <w:ind w:left="510" w:hanging="510"/>
        <w:jc w:val="both"/>
      </w:pPr>
      <w:r>
        <w:t>Professores Orientadores – 40 h (quarenta horas);</w:t>
      </w:r>
    </w:p>
    <w:p w:rsidR="00535F30" w:rsidRDefault="000919BA">
      <w:pPr>
        <w:pStyle w:val="Normal1"/>
        <w:ind w:left="510"/>
        <w:jc w:val="both"/>
      </w:pPr>
      <w:r>
        <w:t xml:space="preserve">Avaliadores – 8 h (oito horas), se participar da formação terá 4 h (quatro horas) acrescida na declaração; </w:t>
      </w:r>
    </w:p>
    <w:p w:rsidR="00535F30" w:rsidRDefault="000919BA">
      <w:pPr>
        <w:pStyle w:val="Normal1"/>
        <w:ind w:left="1020" w:hanging="510"/>
        <w:jc w:val="both"/>
      </w:pPr>
      <w:r>
        <w:t>Equipe Organizadora – 40 h (quarenta horas);</w:t>
      </w:r>
    </w:p>
    <w:p w:rsidR="00535F30" w:rsidRDefault="000919BA">
      <w:pPr>
        <w:pStyle w:val="Normal1"/>
        <w:ind w:left="1020" w:hanging="510"/>
        <w:jc w:val="both"/>
      </w:pPr>
      <w:r>
        <w:t>Alunos Expositores – 40 h (quarenta horas);</w:t>
      </w:r>
    </w:p>
    <w:p w:rsidR="00535F30" w:rsidRDefault="00535F30">
      <w:pPr>
        <w:pStyle w:val="Normal1"/>
        <w:jc w:val="both"/>
        <w:rPr>
          <w:rFonts w:ascii="Carlito"/>
          <w:b/>
        </w:rPr>
      </w:pPr>
    </w:p>
    <w:p w:rsidR="00535F30" w:rsidRDefault="000919BA">
      <w:pPr>
        <w:pStyle w:val="Normal1"/>
        <w:jc w:val="both"/>
      </w:pPr>
      <w:r>
        <w:rPr>
          <w:b/>
        </w:rPr>
        <w:t>Parágrafo Único:</w:t>
      </w:r>
      <w:r>
        <w:t xml:space="preserve"> Os avaliadores receberão uma declaração de participação com carga horária de 8 h (oito horas) emitida pela Comissão Central Organizadora do evento.</w:t>
      </w:r>
    </w:p>
    <w:p w:rsidR="00535F30" w:rsidRDefault="00535F30">
      <w:pPr>
        <w:pStyle w:val="Normal1"/>
        <w:jc w:val="both"/>
      </w:pPr>
    </w:p>
    <w:p w:rsidR="00535F30" w:rsidRDefault="000919BA">
      <w:pPr>
        <w:pStyle w:val="Normal1"/>
        <w:numPr>
          <w:ilvl w:val="0"/>
          <w:numId w:val="30"/>
        </w:numPr>
        <w:ind w:left="510" w:hanging="510"/>
        <w:jc w:val="both"/>
      </w:pPr>
      <w:r>
        <w:t>Para alunos expositores, os certificados de participação serão emitidos com carga horária de 40 h (quarenta horas), sendo 28 h para elaboração e sistematização do trabalho e 12 h para exposição durante o evento;</w:t>
      </w:r>
    </w:p>
    <w:p w:rsidR="00535F30" w:rsidRDefault="000919BA">
      <w:pPr>
        <w:pStyle w:val="Normal1"/>
        <w:numPr>
          <w:ilvl w:val="0"/>
          <w:numId w:val="30"/>
        </w:numPr>
        <w:ind w:left="510" w:hanging="510"/>
        <w:jc w:val="both"/>
      </w:pPr>
      <w:r>
        <w:t>A certificação será confeccionada a partir dos dados contidos na ficha de inscrição dos trabalhos;</w:t>
      </w:r>
    </w:p>
    <w:p w:rsidR="00535F30" w:rsidRDefault="000919BA">
      <w:pPr>
        <w:pStyle w:val="Normal1"/>
        <w:numPr>
          <w:ilvl w:val="0"/>
          <w:numId w:val="30"/>
        </w:numPr>
        <w:ind w:left="510" w:hanging="510"/>
        <w:jc w:val="both"/>
      </w:pPr>
      <w:r>
        <w:t xml:space="preserve">Os certificados serão disponibilizados on-line no site </w:t>
      </w:r>
      <w:hyperlink r:id="rId5">
        <w:r>
          <w:rPr>
            <w:color w:val="0000FF"/>
            <w:u w:val="single"/>
          </w:rPr>
          <w:t>http://projeto-de-feiras.ifc-riodosul.edu.br</w:t>
        </w:r>
      </w:hyperlink>
      <w:r>
        <w:t xml:space="preserve"> acessando no menu Feiras Regionais –&gt; FRMat-Rio do Sul –&gt; XX FRMat-Rio do Sul.</w:t>
      </w:r>
    </w:p>
    <w:p w:rsidR="00535F30" w:rsidRDefault="00535F30">
      <w:pPr>
        <w:pStyle w:val="Normal1"/>
        <w:ind w:left="510" w:hanging="510"/>
        <w:jc w:val="both"/>
      </w:pPr>
    </w:p>
    <w:p w:rsidR="00535F30" w:rsidRDefault="000919BA">
      <w:pPr>
        <w:pStyle w:val="Normal1"/>
        <w:jc w:val="both"/>
      </w:pPr>
      <w:r>
        <w:rPr>
          <w:b/>
        </w:rPr>
        <w:t>Parágrafo Único:</w:t>
      </w:r>
      <w:r>
        <w:t xml:space="preserve"> No caso de o expositor na feira não ser o mesmo que foi inscrito, o orientador do trabalho deverá informar no dia da feira a Comissão Central Organizadora do evento para que seja feita a substituição do expositor para a certificação.</w:t>
      </w:r>
    </w:p>
    <w:p w:rsidR="00535F30" w:rsidRDefault="000919BA">
      <w:r>
        <w:br w:type="page"/>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16"/>
        <w:gridCol w:w="5804"/>
        <w:gridCol w:w="1900"/>
      </w:tblGrid>
      <w:tr w:rsidR="00535F30">
        <w:trPr>
          <w:trHeight w:val="315"/>
        </w:trPr>
        <w:tc>
          <w:tcPr>
            <w:tcW w:w="9494" w:type="auto"/>
            <w:gridSpan w:val="3"/>
            <w:tcBorders>
              <w:top w:val="single" w:sz="6" w:space="0" w:color="000000"/>
              <w:left w:val="single" w:sz="6" w:space="0" w:color="000000"/>
              <w:bottom w:val="single" w:sz="6" w:space="0" w:color="000000"/>
              <w:right w:val="single" w:sz="6" w:space="0" w:color="000000"/>
            </w:tcBorders>
            <w:shd w:val="clear" w:color="auto" w:fill="D9D9D9"/>
          </w:tcPr>
          <w:p w:rsidR="00535F30" w:rsidRDefault="000919BA">
            <w:pPr>
              <w:jc w:val="center"/>
              <w:rPr>
                <w:b/>
              </w:rPr>
            </w:pPr>
            <w:r>
              <w:rPr>
                <w:b/>
              </w:rPr>
              <w:lastRenderedPageBreak/>
              <w:t>CERTIFICADO / DECLARAÇÃO FEIRA REGIONAL/ESTADUAL/NACIONAL DE MATEMÁTICA</w:t>
            </w:r>
          </w:p>
        </w:tc>
      </w:tr>
      <w:tr w:rsidR="00535F30">
        <w:trPr>
          <w:trHeight w:val="315"/>
        </w:trPr>
        <w:tc>
          <w:tcPr>
            <w:tcW w:w="1800" w:type="auto"/>
            <w:tcBorders>
              <w:top w:val="single" w:sz="6" w:space="0" w:color="CCCCCC"/>
              <w:left w:val="single" w:sz="6" w:space="0" w:color="000000"/>
              <w:bottom w:val="single" w:sz="6" w:space="0" w:color="000000"/>
              <w:right w:val="single" w:sz="6" w:space="0" w:color="000000"/>
            </w:tcBorders>
            <w:shd w:val="clear" w:color="auto" w:fill="D9D9D9"/>
            <w:vAlign w:val="bottom"/>
          </w:tcPr>
          <w:p w:rsidR="00535F30" w:rsidRDefault="00535F30"/>
        </w:tc>
        <w:tc>
          <w:tcPr>
            <w:tcW w:w="1800" w:type="auto"/>
            <w:tcBorders>
              <w:top w:val="single" w:sz="6" w:space="0" w:color="CCCCCC"/>
              <w:left w:val="single" w:sz="6" w:space="0" w:color="CCCCCC"/>
              <w:bottom w:val="single" w:sz="6" w:space="0" w:color="000000"/>
              <w:right w:val="single" w:sz="6" w:space="0" w:color="000000"/>
            </w:tcBorders>
            <w:shd w:val="clear" w:color="auto" w:fill="D9D9D9"/>
          </w:tcPr>
          <w:p w:rsidR="00535F30" w:rsidRDefault="000919BA">
            <w:pPr>
              <w:jc w:val="center"/>
              <w:rPr>
                <w:b/>
              </w:rPr>
            </w:pPr>
            <w:r>
              <w:rPr>
                <w:b/>
              </w:rPr>
              <w:t>Atividade</w:t>
            </w:r>
          </w:p>
        </w:tc>
        <w:tc>
          <w:tcPr>
            <w:tcW w:w="1800" w:type="auto"/>
            <w:tcBorders>
              <w:top w:val="single" w:sz="6" w:space="0" w:color="CCCCCC"/>
              <w:left w:val="single" w:sz="6" w:space="0" w:color="CCCCCC"/>
              <w:bottom w:val="single" w:sz="6" w:space="0" w:color="000000"/>
              <w:right w:val="single" w:sz="6" w:space="0" w:color="000000"/>
            </w:tcBorders>
            <w:shd w:val="clear" w:color="auto" w:fill="D9D9D9"/>
          </w:tcPr>
          <w:p w:rsidR="00535F30" w:rsidRDefault="000919BA">
            <w:pPr>
              <w:jc w:val="center"/>
              <w:rPr>
                <w:b/>
              </w:rPr>
            </w:pPr>
            <w:r>
              <w:rPr>
                <w:b/>
              </w:rPr>
              <w:t>Carga-Horária</w:t>
            </w:r>
          </w:p>
        </w:tc>
      </w:tr>
      <w:tr w:rsidR="00535F30">
        <w:trPr>
          <w:trHeight w:val="315"/>
        </w:trPr>
        <w:tc>
          <w:tcPr>
            <w:tcW w:w="1800" w:type="auto"/>
            <w:vMerge w:val="restart"/>
            <w:tcBorders>
              <w:top w:val="single" w:sz="6" w:space="0" w:color="CCCCCC"/>
              <w:left w:val="single" w:sz="6" w:space="0" w:color="000000"/>
              <w:bottom w:val="single" w:sz="6" w:space="0" w:color="000000"/>
              <w:right w:val="single" w:sz="6" w:space="0" w:color="000000"/>
            </w:tcBorders>
            <w:shd w:val="clear" w:color="auto" w:fill="D9EAD3"/>
            <w:vAlign w:val="center"/>
          </w:tcPr>
          <w:p w:rsidR="00535F30" w:rsidRDefault="000919BA">
            <w:pPr>
              <w:jc w:val="center"/>
              <w:rPr>
                <w:b/>
              </w:rPr>
            </w:pPr>
            <w:r>
              <w:rPr>
                <w:b/>
              </w:rPr>
              <w:t>Expositor</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Elaboração e Sistematização do Trabalho</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28h</w:t>
            </w:r>
          </w:p>
        </w:tc>
      </w:tr>
      <w:tr w:rsidR="00535F30">
        <w:trPr>
          <w:trHeight w:val="315"/>
        </w:trPr>
        <w:tc>
          <w:tcPr>
            <w:tcW w:w="1800" w:type="auto"/>
            <w:vMerge/>
            <w:tcBorders>
              <w:top w:val="single" w:sz="6" w:space="0" w:color="CCCCCC"/>
              <w:left w:val="single" w:sz="6" w:space="0" w:color="000000"/>
              <w:bottom w:val="single" w:sz="6" w:space="0" w:color="000000"/>
              <w:right w:val="single" w:sz="6" w:space="0" w:color="000000"/>
            </w:tcBorders>
            <w:vAlign w:val="center"/>
          </w:tcPr>
          <w:p w:rsidR="00535F30" w:rsidRDefault="00535F30">
            <w:pPr>
              <w:rPr>
                <w:rFonts w:ascii="Carlito"/>
                <w:b/>
              </w:rPr>
            </w:pP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Montagem do estande e Exposição do Trabalho</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12h</w:t>
            </w:r>
          </w:p>
        </w:tc>
      </w:tr>
      <w:tr w:rsidR="00535F30">
        <w:trPr>
          <w:trHeight w:val="315"/>
        </w:trPr>
        <w:tc>
          <w:tcPr>
            <w:tcW w:w="1800" w:type="auto"/>
            <w:vMerge w:val="restart"/>
            <w:tcBorders>
              <w:top w:val="single" w:sz="6" w:space="0" w:color="CCCCCC"/>
              <w:left w:val="single" w:sz="6" w:space="0" w:color="000000"/>
              <w:bottom w:val="single" w:sz="6" w:space="0" w:color="000000"/>
              <w:right w:val="single" w:sz="6" w:space="0" w:color="000000"/>
            </w:tcBorders>
            <w:shd w:val="clear" w:color="auto" w:fill="00FFFF"/>
            <w:vAlign w:val="center"/>
          </w:tcPr>
          <w:p w:rsidR="00535F30" w:rsidRDefault="000919BA">
            <w:pPr>
              <w:jc w:val="center"/>
              <w:rPr>
                <w:b/>
              </w:rPr>
            </w:pPr>
            <w:r>
              <w:rPr>
                <w:b/>
              </w:rPr>
              <w:t>Orientador</w:t>
            </w: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Elaboração e Orientação do Projeto</w:t>
            </w: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28h</w:t>
            </w:r>
          </w:p>
        </w:tc>
      </w:tr>
      <w:tr w:rsidR="00535F30">
        <w:trPr>
          <w:trHeight w:val="315"/>
        </w:trPr>
        <w:tc>
          <w:tcPr>
            <w:tcW w:w="1800" w:type="auto"/>
            <w:vMerge/>
            <w:tcBorders>
              <w:top w:val="single" w:sz="6" w:space="0" w:color="CCCCCC"/>
              <w:left w:val="single" w:sz="6" w:space="0" w:color="000000"/>
              <w:bottom w:val="single" w:sz="6" w:space="0" w:color="000000"/>
              <w:right w:val="single" w:sz="6" w:space="0" w:color="000000"/>
            </w:tcBorders>
            <w:vAlign w:val="center"/>
          </w:tcPr>
          <w:p w:rsidR="00535F30" w:rsidRDefault="00535F30">
            <w:pPr>
              <w:rPr>
                <w:rFonts w:ascii="Carlito"/>
                <w:b/>
              </w:rPr>
            </w:pP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Montagem dos Trabalhos</w:t>
            </w: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4h</w:t>
            </w:r>
          </w:p>
        </w:tc>
      </w:tr>
      <w:tr w:rsidR="00535F30">
        <w:trPr>
          <w:trHeight w:val="315"/>
        </w:trPr>
        <w:tc>
          <w:tcPr>
            <w:tcW w:w="1800" w:type="auto"/>
            <w:vMerge/>
            <w:tcBorders>
              <w:top w:val="single" w:sz="6" w:space="0" w:color="CCCCCC"/>
              <w:left w:val="single" w:sz="6" w:space="0" w:color="000000"/>
              <w:bottom w:val="single" w:sz="6" w:space="0" w:color="000000"/>
              <w:right w:val="single" w:sz="6" w:space="0" w:color="000000"/>
            </w:tcBorders>
            <w:vAlign w:val="center"/>
          </w:tcPr>
          <w:p w:rsidR="00535F30" w:rsidRDefault="00535F30">
            <w:pPr>
              <w:rPr>
                <w:rFonts w:ascii="Carlito"/>
                <w:b/>
              </w:rPr>
            </w:pP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Exposição e Acompanhamento dos Trabalhos</w:t>
            </w: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8h</w:t>
            </w:r>
          </w:p>
        </w:tc>
      </w:tr>
      <w:tr w:rsidR="00535F30">
        <w:trPr>
          <w:trHeight w:val="35"/>
        </w:trPr>
        <w:tc>
          <w:tcPr>
            <w:tcW w:w="1800" w:type="auto"/>
            <w:vMerge w:val="restart"/>
            <w:tcBorders>
              <w:top w:val="single" w:sz="6" w:space="0" w:color="CCCCCC"/>
              <w:left w:val="single" w:sz="6" w:space="0" w:color="000000"/>
              <w:bottom w:val="single" w:sz="6" w:space="0" w:color="000000"/>
              <w:right w:val="single" w:sz="6" w:space="0" w:color="000000"/>
            </w:tcBorders>
            <w:shd w:val="clear" w:color="auto" w:fill="D9EAD3"/>
            <w:vAlign w:val="center"/>
          </w:tcPr>
          <w:p w:rsidR="00535F30" w:rsidRDefault="000919BA">
            <w:pPr>
              <w:jc w:val="center"/>
              <w:rPr>
                <w:b/>
              </w:rPr>
            </w:pPr>
            <w:r>
              <w:rPr>
                <w:b/>
              </w:rPr>
              <w:t>Geral</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Formação sobre Orientação de Trabalhos (Presencial)</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4h</w:t>
            </w:r>
          </w:p>
        </w:tc>
      </w:tr>
      <w:tr w:rsidR="00535F30">
        <w:trPr>
          <w:trHeight w:val="315"/>
        </w:trPr>
        <w:tc>
          <w:tcPr>
            <w:tcW w:w="1800" w:type="auto"/>
            <w:vMerge/>
            <w:tcBorders>
              <w:top w:val="single" w:sz="6" w:space="0" w:color="CCCCCC"/>
              <w:left w:val="single" w:sz="6" w:space="0" w:color="000000"/>
              <w:bottom w:val="single" w:sz="6" w:space="0" w:color="000000"/>
              <w:right w:val="single" w:sz="6" w:space="0" w:color="000000"/>
            </w:tcBorders>
            <w:vAlign w:val="center"/>
          </w:tcPr>
          <w:p w:rsidR="00535F30" w:rsidRDefault="00535F30">
            <w:pPr>
              <w:rPr>
                <w:rFonts w:ascii="Carlito"/>
                <w:b/>
              </w:rPr>
            </w:pP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Formação sobre Orientação de Trabalhos (à distância)</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6h</w:t>
            </w:r>
          </w:p>
        </w:tc>
      </w:tr>
      <w:tr w:rsidR="00535F30">
        <w:trPr>
          <w:trHeight w:val="315"/>
        </w:trPr>
        <w:tc>
          <w:tcPr>
            <w:tcW w:w="1800" w:type="auto"/>
            <w:vMerge/>
            <w:tcBorders>
              <w:top w:val="single" w:sz="6" w:space="0" w:color="CCCCCC"/>
              <w:left w:val="single" w:sz="6" w:space="0" w:color="000000"/>
              <w:bottom w:val="single" w:sz="6" w:space="0" w:color="000000"/>
              <w:right w:val="single" w:sz="6" w:space="0" w:color="000000"/>
            </w:tcBorders>
            <w:vAlign w:val="center"/>
          </w:tcPr>
          <w:p w:rsidR="00535F30" w:rsidRDefault="00535F30">
            <w:pPr>
              <w:rPr>
                <w:rFonts w:ascii="Carlito"/>
                <w:b/>
              </w:rPr>
            </w:pP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Formação sobre Avaliação dos Trabalhos</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2h</w:t>
            </w:r>
          </w:p>
        </w:tc>
      </w:tr>
      <w:tr w:rsidR="00535F30">
        <w:trPr>
          <w:trHeight w:val="315"/>
        </w:trPr>
        <w:tc>
          <w:tcPr>
            <w:tcW w:w="1800" w:type="auto"/>
            <w:vMerge/>
            <w:tcBorders>
              <w:top w:val="single" w:sz="6" w:space="0" w:color="CCCCCC"/>
              <w:left w:val="single" w:sz="6" w:space="0" w:color="000000"/>
              <w:bottom w:val="single" w:sz="6" w:space="0" w:color="000000"/>
              <w:right w:val="single" w:sz="6" w:space="0" w:color="000000"/>
            </w:tcBorders>
            <w:vAlign w:val="center"/>
          </w:tcPr>
          <w:p w:rsidR="00535F30" w:rsidRDefault="00535F30">
            <w:pPr>
              <w:rPr>
                <w:rFonts w:ascii="Carlito"/>
                <w:b/>
              </w:rPr>
            </w:pP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Avaliação dos Trabalhos</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8h</w:t>
            </w:r>
          </w:p>
        </w:tc>
      </w:tr>
      <w:tr w:rsidR="00535F30">
        <w:trPr>
          <w:trHeight w:val="315"/>
        </w:trPr>
        <w:tc>
          <w:tcPr>
            <w:tcW w:w="1800" w:type="auto"/>
            <w:vMerge w:val="restart"/>
            <w:tcBorders>
              <w:top w:val="single" w:sz="6" w:space="0" w:color="CCCCCC"/>
              <w:left w:val="single" w:sz="6" w:space="0" w:color="000000"/>
              <w:bottom w:val="single" w:sz="6" w:space="0" w:color="000000"/>
              <w:right w:val="single" w:sz="6" w:space="0" w:color="000000"/>
            </w:tcBorders>
            <w:shd w:val="clear" w:color="auto" w:fill="00FFFF"/>
            <w:vAlign w:val="center"/>
          </w:tcPr>
          <w:p w:rsidR="00535F30" w:rsidRDefault="000919BA">
            <w:pPr>
              <w:jc w:val="center"/>
              <w:rPr>
                <w:b/>
              </w:rPr>
            </w:pPr>
            <w:r>
              <w:rPr>
                <w:b/>
              </w:rPr>
              <w:t>Formador</w:t>
            </w: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Formação sobre Orientação de Trabalhos</w:t>
            </w: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12h</w:t>
            </w:r>
          </w:p>
        </w:tc>
      </w:tr>
      <w:tr w:rsidR="00535F30">
        <w:trPr>
          <w:trHeight w:val="315"/>
        </w:trPr>
        <w:tc>
          <w:tcPr>
            <w:tcW w:w="1800" w:type="auto"/>
            <w:vMerge/>
            <w:tcBorders>
              <w:top w:val="single" w:sz="6" w:space="0" w:color="CCCCCC"/>
              <w:left w:val="single" w:sz="6" w:space="0" w:color="000000"/>
              <w:bottom w:val="single" w:sz="6" w:space="0" w:color="000000"/>
              <w:right w:val="single" w:sz="6" w:space="0" w:color="000000"/>
            </w:tcBorders>
            <w:vAlign w:val="center"/>
          </w:tcPr>
          <w:p w:rsidR="00535F30" w:rsidRDefault="00535F30">
            <w:pPr>
              <w:rPr>
                <w:rFonts w:ascii="Carlito"/>
                <w:b/>
              </w:rPr>
            </w:pP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Formação sobre Avaliação de Trabalhos</w:t>
            </w:r>
          </w:p>
        </w:tc>
        <w:tc>
          <w:tcPr>
            <w:tcW w:w="1800" w:type="auto"/>
            <w:tcBorders>
              <w:top w:val="single" w:sz="6" w:space="0" w:color="CCCCCC"/>
              <w:left w:val="single" w:sz="6" w:space="0" w:color="CCCCCC"/>
              <w:bottom w:val="single" w:sz="6" w:space="0" w:color="000000"/>
              <w:right w:val="single" w:sz="6" w:space="0" w:color="000000"/>
            </w:tcBorders>
            <w:shd w:val="clear" w:color="auto" w:fill="00FFFF"/>
            <w:vAlign w:val="center"/>
          </w:tcPr>
          <w:p w:rsidR="00535F30" w:rsidRDefault="000919BA">
            <w:pPr>
              <w:jc w:val="center"/>
            </w:pPr>
            <w:r>
              <w:t>12h</w:t>
            </w:r>
          </w:p>
        </w:tc>
      </w:tr>
      <w:tr w:rsidR="00535F30">
        <w:trPr>
          <w:trHeight w:val="315"/>
        </w:trPr>
        <w:tc>
          <w:tcPr>
            <w:tcW w:w="1800" w:type="auto"/>
            <w:vMerge w:val="restart"/>
            <w:tcBorders>
              <w:top w:val="single" w:sz="6" w:space="0" w:color="CCCCCC"/>
              <w:left w:val="single" w:sz="6" w:space="0" w:color="000000"/>
              <w:bottom w:val="single" w:sz="6" w:space="0" w:color="000000"/>
              <w:right w:val="single" w:sz="6" w:space="0" w:color="000000"/>
            </w:tcBorders>
            <w:shd w:val="clear" w:color="auto" w:fill="D9EAD3"/>
            <w:vAlign w:val="center"/>
          </w:tcPr>
          <w:p w:rsidR="00535F30" w:rsidRDefault="000919BA">
            <w:pPr>
              <w:jc w:val="center"/>
              <w:rPr>
                <w:b/>
              </w:rPr>
            </w:pPr>
            <w:r>
              <w:rPr>
                <w:b/>
              </w:rPr>
              <w:t>Comissões</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Comissão Organizadora e Equipe Técnica</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40h</w:t>
            </w:r>
          </w:p>
        </w:tc>
      </w:tr>
      <w:tr w:rsidR="00535F30">
        <w:trPr>
          <w:trHeight w:val="315"/>
        </w:trPr>
        <w:tc>
          <w:tcPr>
            <w:tcW w:w="1800" w:type="auto"/>
            <w:vMerge/>
            <w:tcBorders>
              <w:top w:val="single" w:sz="6" w:space="0" w:color="CCCCCC"/>
              <w:left w:val="single" w:sz="6" w:space="0" w:color="000000"/>
              <w:bottom w:val="single" w:sz="6" w:space="0" w:color="000000"/>
              <w:right w:val="single" w:sz="6" w:space="0" w:color="000000"/>
            </w:tcBorders>
            <w:vAlign w:val="center"/>
          </w:tcPr>
          <w:p w:rsidR="00535F30" w:rsidRDefault="00535F30">
            <w:pPr>
              <w:rPr>
                <w:rFonts w:ascii="Carlito"/>
                <w:b/>
              </w:rPr>
            </w:pP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Equipe Técnica</w:t>
            </w:r>
          </w:p>
        </w:tc>
        <w:tc>
          <w:tcPr>
            <w:tcW w:w="1800" w:type="auto"/>
            <w:tcBorders>
              <w:top w:val="single" w:sz="6" w:space="0" w:color="CCCCCC"/>
              <w:left w:val="single" w:sz="6" w:space="0" w:color="CCCCCC"/>
              <w:bottom w:val="single" w:sz="6" w:space="0" w:color="000000"/>
              <w:right w:val="single" w:sz="6" w:space="0" w:color="000000"/>
            </w:tcBorders>
            <w:shd w:val="clear" w:color="auto" w:fill="D9EAD3"/>
            <w:vAlign w:val="center"/>
          </w:tcPr>
          <w:p w:rsidR="00535F30" w:rsidRDefault="000919BA">
            <w:pPr>
              <w:jc w:val="center"/>
            </w:pPr>
            <w:r>
              <w:t>20h</w:t>
            </w:r>
          </w:p>
        </w:tc>
      </w:tr>
      <w:tr w:rsidR="00535F30">
        <w:trPr>
          <w:trHeight w:val="315"/>
        </w:trPr>
        <w:tc>
          <w:tcPr>
            <w:tcW w:w="9494" w:type="auto"/>
            <w:gridSpan w:val="3"/>
            <w:tcBorders>
              <w:top w:val="single" w:sz="6" w:space="0" w:color="CCCCCC"/>
              <w:left w:val="single" w:sz="6" w:space="0" w:color="000000"/>
              <w:bottom w:val="single" w:sz="6" w:space="0" w:color="000000"/>
              <w:right w:val="single" w:sz="6" w:space="0" w:color="000000"/>
            </w:tcBorders>
            <w:vAlign w:val="bottom"/>
          </w:tcPr>
          <w:p w:rsidR="00535F30" w:rsidRDefault="000919BA">
            <w:r>
              <w:t xml:space="preserve">1. Para emissão de certificado de Formação/Formador, é necessário que seja apresentado o Planejamento e a Ementa, que deverá ser arquivada junto ao setor responsável. </w:t>
            </w:r>
          </w:p>
        </w:tc>
      </w:tr>
      <w:tr w:rsidR="00535F30">
        <w:trPr>
          <w:trHeight w:val="315"/>
        </w:trPr>
        <w:tc>
          <w:tcPr>
            <w:tcW w:w="9494" w:type="auto"/>
            <w:gridSpan w:val="3"/>
            <w:tcBorders>
              <w:top w:val="single" w:sz="6" w:space="0" w:color="CCCCCC"/>
              <w:left w:val="single" w:sz="6" w:space="0" w:color="000000"/>
              <w:bottom w:val="single" w:sz="6" w:space="0" w:color="000000"/>
              <w:right w:val="single" w:sz="6" w:space="0" w:color="000000"/>
            </w:tcBorders>
            <w:vAlign w:val="bottom"/>
          </w:tcPr>
          <w:p w:rsidR="00535F30" w:rsidRDefault="000919BA">
            <w:r>
              <w:t>2. Serão emitidos certificados apenas para os participantes em que a CH totalize 20 horas. Para os demais, serão emitidas apenas uma declaração</w:t>
            </w:r>
          </w:p>
        </w:tc>
      </w:tr>
    </w:tbl>
    <w:p w:rsidR="00535F30" w:rsidRDefault="00535F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76"/>
        <w:gridCol w:w="1104"/>
      </w:tblGrid>
      <w:tr w:rsidR="00535F30">
        <w:trPr>
          <w:trHeight w:val="315"/>
        </w:trPr>
        <w:tc>
          <w:tcPr>
            <w:tcW w:w="6156" w:type="auto"/>
            <w:shd w:val="clear" w:color="auto" w:fill="D9EAD3"/>
            <w:vAlign w:val="bottom"/>
          </w:tcPr>
          <w:p w:rsidR="00535F30" w:rsidRDefault="000919BA">
            <w:r>
              <w:t>ATIVIDADES DESENVOLVIDAS – Equipe Técnica</w:t>
            </w:r>
          </w:p>
        </w:tc>
        <w:tc>
          <w:tcPr>
            <w:tcW w:w="6156" w:type="auto"/>
            <w:shd w:val="clear" w:color="auto" w:fill="D9EAD3"/>
          </w:tcPr>
          <w:p w:rsidR="00535F30" w:rsidRDefault="000919BA">
            <w:pPr>
              <w:jc w:val="center"/>
            </w:pPr>
            <w:r>
              <w:t>CARGA</w:t>
            </w:r>
            <w:r>
              <w:br/>
              <w:t>HORÁRIA</w:t>
            </w:r>
          </w:p>
        </w:tc>
      </w:tr>
      <w:tr w:rsidR="00535F30">
        <w:trPr>
          <w:trHeight w:val="315"/>
        </w:trPr>
        <w:tc>
          <w:tcPr>
            <w:tcW w:w="6156" w:type="auto"/>
          </w:tcPr>
          <w:p w:rsidR="00535F30" w:rsidRDefault="000919BA">
            <w:r>
              <w:t>1. Reuniões de formação da equipe técnica</w:t>
            </w:r>
          </w:p>
        </w:tc>
        <w:tc>
          <w:tcPr>
            <w:tcW w:w="6156" w:type="auto"/>
          </w:tcPr>
          <w:p w:rsidR="00535F30" w:rsidRDefault="000919BA">
            <w:pPr>
              <w:jc w:val="center"/>
            </w:pPr>
            <w:r>
              <w:t>08 h</w:t>
            </w:r>
          </w:p>
        </w:tc>
      </w:tr>
      <w:tr w:rsidR="00535F30">
        <w:trPr>
          <w:trHeight w:val="315"/>
        </w:trPr>
        <w:tc>
          <w:tcPr>
            <w:tcW w:w="6156" w:type="auto"/>
          </w:tcPr>
          <w:p w:rsidR="00535F30" w:rsidRDefault="000919BA">
            <w:r>
              <w:t>2. Participação na Feira</w:t>
            </w:r>
          </w:p>
        </w:tc>
        <w:tc>
          <w:tcPr>
            <w:tcW w:w="6156" w:type="auto"/>
          </w:tcPr>
          <w:p w:rsidR="00535F30" w:rsidRDefault="000919BA">
            <w:pPr>
              <w:jc w:val="center"/>
            </w:pPr>
            <w:r>
              <w:t>08 h</w:t>
            </w:r>
          </w:p>
        </w:tc>
      </w:tr>
      <w:tr w:rsidR="00535F30">
        <w:trPr>
          <w:trHeight w:val="315"/>
        </w:trPr>
        <w:tc>
          <w:tcPr>
            <w:tcW w:w="6156" w:type="auto"/>
          </w:tcPr>
          <w:p w:rsidR="00535F30" w:rsidRDefault="000919BA">
            <w:r>
              <w:t>3. Relatório</w:t>
            </w:r>
          </w:p>
        </w:tc>
        <w:tc>
          <w:tcPr>
            <w:tcW w:w="6156" w:type="auto"/>
          </w:tcPr>
          <w:p w:rsidR="00535F30" w:rsidRDefault="000919BA">
            <w:pPr>
              <w:jc w:val="center"/>
            </w:pPr>
            <w:r>
              <w:t>04 h</w:t>
            </w:r>
          </w:p>
        </w:tc>
      </w:tr>
      <w:tr w:rsidR="00535F30">
        <w:trPr>
          <w:trHeight w:val="315"/>
        </w:trPr>
        <w:tc>
          <w:tcPr>
            <w:tcW w:w="6156" w:type="auto"/>
            <w:tcBorders>
              <w:bottom w:val="single" w:sz="4" w:space="0" w:color="auto"/>
            </w:tcBorders>
            <w:shd w:val="clear" w:color="auto" w:fill="8DB3E2"/>
          </w:tcPr>
          <w:p w:rsidR="00535F30" w:rsidRDefault="000919BA">
            <w:r>
              <w:t>Carga horária total</w:t>
            </w:r>
          </w:p>
        </w:tc>
        <w:tc>
          <w:tcPr>
            <w:tcW w:w="6156" w:type="auto"/>
            <w:tcBorders>
              <w:bottom w:val="single" w:sz="4" w:space="0" w:color="auto"/>
            </w:tcBorders>
            <w:shd w:val="clear" w:color="auto" w:fill="8DB3E2"/>
          </w:tcPr>
          <w:p w:rsidR="00535F30" w:rsidRDefault="000919BA">
            <w:pPr>
              <w:jc w:val="center"/>
            </w:pPr>
            <w:r>
              <w:t>20 h</w:t>
            </w:r>
          </w:p>
        </w:tc>
      </w:tr>
      <w:tr w:rsidR="00535F30">
        <w:trPr>
          <w:trHeight w:val="315"/>
        </w:trPr>
        <w:tc>
          <w:tcPr>
            <w:tcW w:w="6156" w:type="auto"/>
            <w:tcBorders>
              <w:left w:val="nil"/>
              <w:right w:val="nil"/>
            </w:tcBorders>
            <w:vAlign w:val="bottom"/>
          </w:tcPr>
          <w:p w:rsidR="00535F30" w:rsidRDefault="00535F30"/>
        </w:tc>
        <w:tc>
          <w:tcPr>
            <w:tcW w:w="6156" w:type="auto"/>
            <w:tcBorders>
              <w:left w:val="nil"/>
              <w:right w:val="nil"/>
            </w:tcBorders>
            <w:vAlign w:val="bottom"/>
          </w:tcPr>
          <w:p w:rsidR="00535F30" w:rsidRDefault="00535F30">
            <w:pPr>
              <w:jc w:val="center"/>
            </w:pPr>
          </w:p>
        </w:tc>
      </w:tr>
      <w:tr w:rsidR="00535F30">
        <w:trPr>
          <w:trHeight w:val="315"/>
        </w:trPr>
        <w:tc>
          <w:tcPr>
            <w:tcW w:w="6156" w:type="auto"/>
            <w:shd w:val="clear" w:color="auto" w:fill="D9EAD3"/>
            <w:vAlign w:val="bottom"/>
          </w:tcPr>
          <w:p w:rsidR="00535F30" w:rsidRDefault="000919BA">
            <w:r>
              <w:t>ATIVIDADES DESENVOLVIDAS – Comissão Organizadora</w:t>
            </w:r>
          </w:p>
        </w:tc>
        <w:tc>
          <w:tcPr>
            <w:tcW w:w="6156" w:type="auto"/>
            <w:shd w:val="clear" w:color="auto" w:fill="D9EAD3"/>
          </w:tcPr>
          <w:p w:rsidR="00535F30" w:rsidRDefault="000919BA">
            <w:pPr>
              <w:jc w:val="center"/>
            </w:pPr>
            <w:r>
              <w:t>CARGA</w:t>
            </w:r>
            <w:r>
              <w:br/>
              <w:t>HORÁRIA</w:t>
            </w:r>
          </w:p>
        </w:tc>
      </w:tr>
      <w:tr w:rsidR="00535F30">
        <w:trPr>
          <w:trHeight w:val="315"/>
        </w:trPr>
        <w:tc>
          <w:tcPr>
            <w:tcW w:w="6156" w:type="auto"/>
          </w:tcPr>
          <w:p w:rsidR="00535F30" w:rsidRDefault="000919BA">
            <w:r>
              <w:t>1. Reuniões de formação da equipe técnica</w:t>
            </w:r>
          </w:p>
        </w:tc>
        <w:tc>
          <w:tcPr>
            <w:tcW w:w="6156" w:type="auto"/>
          </w:tcPr>
          <w:p w:rsidR="00535F30" w:rsidRDefault="000919BA">
            <w:pPr>
              <w:jc w:val="center"/>
            </w:pPr>
            <w:r>
              <w:t>04 h</w:t>
            </w:r>
          </w:p>
        </w:tc>
      </w:tr>
      <w:tr w:rsidR="00535F30">
        <w:trPr>
          <w:trHeight w:val="315"/>
        </w:trPr>
        <w:tc>
          <w:tcPr>
            <w:tcW w:w="6156" w:type="auto"/>
          </w:tcPr>
          <w:p w:rsidR="00535F30" w:rsidRDefault="000919BA">
            <w:r>
              <w:t>2. Reuniões da comissão de organização</w:t>
            </w:r>
          </w:p>
        </w:tc>
        <w:tc>
          <w:tcPr>
            <w:tcW w:w="6156" w:type="auto"/>
          </w:tcPr>
          <w:p w:rsidR="00535F30" w:rsidRDefault="000919BA">
            <w:pPr>
              <w:jc w:val="center"/>
            </w:pPr>
            <w:r>
              <w:t>12 h</w:t>
            </w:r>
          </w:p>
        </w:tc>
      </w:tr>
      <w:tr w:rsidR="00535F30">
        <w:trPr>
          <w:trHeight w:val="315"/>
        </w:trPr>
        <w:tc>
          <w:tcPr>
            <w:tcW w:w="6156" w:type="auto"/>
          </w:tcPr>
          <w:p w:rsidR="00535F30" w:rsidRDefault="000919BA">
            <w:r>
              <w:t>3. Organização dos Grupos de Avaliação e da Formação</w:t>
            </w:r>
          </w:p>
        </w:tc>
        <w:tc>
          <w:tcPr>
            <w:tcW w:w="6156" w:type="auto"/>
          </w:tcPr>
          <w:p w:rsidR="00535F30" w:rsidRDefault="000919BA">
            <w:pPr>
              <w:jc w:val="center"/>
            </w:pPr>
            <w:r>
              <w:t>08 h</w:t>
            </w:r>
          </w:p>
        </w:tc>
      </w:tr>
      <w:tr w:rsidR="00535F30">
        <w:trPr>
          <w:trHeight w:val="315"/>
        </w:trPr>
        <w:tc>
          <w:tcPr>
            <w:tcW w:w="6156" w:type="auto"/>
          </w:tcPr>
          <w:p w:rsidR="00535F30" w:rsidRDefault="000919BA">
            <w:r>
              <w:t>4. Montagem da Feira</w:t>
            </w:r>
          </w:p>
        </w:tc>
        <w:tc>
          <w:tcPr>
            <w:tcW w:w="6156" w:type="auto"/>
          </w:tcPr>
          <w:p w:rsidR="00535F30" w:rsidRDefault="000919BA">
            <w:pPr>
              <w:jc w:val="center"/>
            </w:pPr>
            <w:r>
              <w:t>04 h</w:t>
            </w:r>
          </w:p>
        </w:tc>
      </w:tr>
      <w:tr w:rsidR="00535F30">
        <w:trPr>
          <w:trHeight w:val="315"/>
        </w:trPr>
        <w:tc>
          <w:tcPr>
            <w:tcW w:w="6156" w:type="auto"/>
          </w:tcPr>
          <w:p w:rsidR="00535F30" w:rsidRDefault="000919BA">
            <w:r>
              <w:t>5. Participação na Feira</w:t>
            </w:r>
          </w:p>
        </w:tc>
        <w:tc>
          <w:tcPr>
            <w:tcW w:w="6156" w:type="auto"/>
          </w:tcPr>
          <w:p w:rsidR="00535F30" w:rsidRDefault="000919BA">
            <w:pPr>
              <w:jc w:val="center"/>
            </w:pPr>
            <w:r>
              <w:t>08 h</w:t>
            </w:r>
          </w:p>
        </w:tc>
      </w:tr>
      <w:tr w:rsidR="00535F30">
        <w:trPr>
          <w:trHeight w:val="315"/>
        </w:trPr>
        <w:tc>
          <w:tcPr>
            <w:tcW w:w="6156" w:type="auto"/>
          </w:tcPr>
          <w:p w:rsidR="00535F30" w:rsidRDefault="000919BA">
            <w:r>
              <w:t>6. Relatório</w:t>
            </w:r>
          </w:p>
        </w:tc>
        <w:tc>
          <w:tcPr>
            <w:tcW w:w="6156" w:type="auto"/>
          </w:tcPr>
          <w:p w:rsidR="00535F30" w:rsidRDefault="000919BA">
            <w:pPr>
              <w:jc w:val="center"/>
            </w:pPr>
            <w:r>
              <w:t>04 h</w:t>
            </w:r>
          </w:p>
        </w:tc>
      </w:tr>
      <w:tr w:rsidR="00535F30">
        <w:trPr>
          <w:trHeight w:val="315"/>
        </w:trPr>
        <w:tc>
          <w:tcPr>
            <w:tcW w:w="6156" w:type="auto"/>
            <w:shd w:val="clear" w:color="auto" w:fill="8DB3E2"/>
          </w:tcPr>
          <w:p w:rsidR="00535F30" w:rsidRDefault="000919BA">
            <w:r>
              <w:t>Carga horária total</w:t>
            </w:r>
          </w:p>
        </w:tc>
        <w:tc>
          <w:tcPr>
            <w:tcW w:w="6156" w:type="auto"/>
            <w:shd w:val="clear" w:color="auto" w:fill="8DB3E2"/>
          </w:tcPr>
          <w:p w:rsidR="00535F30" w:rsidRDefault="000919BA">
            <w:pPr>
              <w:jc w:val="center"/>
            </w:pPr>
            <w:r>
              <w:t>40 h</w:t>
            </w:r>
          </w:p>
        </w:tc>
      </w:tr>
    </w:tbl>
    <w:p w:rsidR="000919BA" w:rsidRDefault="000919BA">
      <w:pPr>
        <w:pStyle w:val="Normal1"/>
        <w:ind w:left="708" w:hanging="708"/>
        <w:jc w:val="center"/>
        <w:rPr>
          <w:b/>
        </w:rPr>
      </w:pPr>
    </w:p>
    <w:p w:rsidR="000919BA" w:rsidRDefault="000919BA">
      <w:pPr>
        <w:pStyle w:val="Normal1"/>
        <w:ind w:left="708" w:hanging="708"/>
        <w:jc w:val="center"/>
        <w:rPr>
          <w:b/>
        </w:rPr>
      </w:pPr>
    </w:p>
    <w:p w:rsidR="00535F30" w:rsidRDefault="000919BA">
      <w:pPr>
        <w:pStyle w:val="Normal1"/>
        <w:ind w:left="708" w:hanging="708"/>
        <w:jc w:val="center"/>
      </w:pPr>
      <w:r>
        <w:rPr>
          <w:b/>
        </w:rPr>
        <w:t>CAPÍTULO V</w:t>
      </w:r>
    </w:p>
    <w:p w:rsidR="00535F30" w:rsidRDefault="000919BA">
      <w:pPr>
        <w:pStyle w:val="Normal1"/>
        <w:jc w:val="center"/>
      </w:pPr>
      <w:r>
        <w:rPr>
          <w:b/>
        </w:rPr>
        <w:t>Das Inscrições</w:t>
      </w:r>
    </w:p>
    <w:p w:rsidR="00535F30" w:rsidRDefault="00535F30">
      <w:pPr>
        <w:pStyle w:val="Normal1"/>
        <w:jc w:val="center"/>
      </w:pPr>
    </w:p>
    <w:p w:rsidR="00535F30" w:rsidRDefault="00467101">
      <w:pPr>
        <w:pStyle w:val="Normal1"/>
        <w:jc w:val="both"/>
      </w:pPr>
      <w:r>
        <w:rPr>
          <w:b/>
        </w:rPr>
        <w:t>Art. 23</w:t>
      </w:r>
      <w:r w:rsidR="000919BA">
        <w:rPr>
          <w:b/>
        </w:rPr>
        <w:t>º</w:t>
      </w:r>
      <w:r w:rsidR="000919BA">
        <w:t xml:space="preserve"> Poderão inscrever-se, na condição de expositores, alunos matriculados na Educação Básica (Educação Infantil, Ensino Fundamental anos iniciais e finais, Ensino Médio), na </w:t>
      </w:r>
      <w:r w:rsidR="000919BA">
        <w:lastRenderedPageBreak/>
        <w:t>Educação Superior, na Educação Especial e, Professores das Escolas das redes pública e privada, bem como pessoas da comunidade orientados por um professor que desenvolvam trabalho envolvendo a Matemática.</w:t>
      </w:r>
    </w:p>
    <w:p w:rsidR="00535F30" w:rsidRDefault="00535F30">
      <w:pPr>
        <w:pStyle w:val="Normal1"/>
        <w:jc w:val="both"/>
      </w:pPr>
    </w:p>
    <w:p w:rsidR="00535F30" w:rsidRDefault="000919BA">
      <w:pPr>
        <w:pStyle w:val="Normal1"/>
        <w:numPr>
          <w:ilvl w:val="0"/>
          <w:numId w:val="14"/>
        </w:numPr>
        <w:tabs>
          <w:tab w:val="left" w:pos="510"/>
        </w:tabs>
        <w:ind w:left="567" w:hanging="567"/>
        <w:jc w:val="both"/>
      </w:pPr>
      <w:r>
        <w:rPr>
          <w:b/>
        </w:rPr>
        <w:t>Quan</w:t>
      </w:r>
      <w:r w:rsidR="006E5CB3">
        <w:rPr>
          <w:b/>
        </w:rPr>
        <w:t>to à opção de participação da 21</w:t>
      </w:r>
      <w:r>
        <w:rPr>
          <w:b/>
        </w:rPr>
        <w:t>º Feira Regional de Matemática</w:t>
      </w:r>
      <w:r>
        <w:t>: Todas as Escolas da rede pública (municipal, estadual e federal) e privada estarão p</w:t>
      </w:r>
      <w:r w:rsidR="006E5CB3">
        <w:t>articipando da seleção para a 33</w:t>
      </w:r>
      <w:r>
        <w:t>ª Feira Catarinense de Mate</w:t>
      </w:r>
      <w:r w:rsidR="006E5CB3">
        <w:t>mática que se realizará em Criciúma</w:t>
      </w:r>
      <w:r>
        <w:t xml:space="preserve"> – Santa Catarina;</w:t>
      </w:r>
    </w:p>
    <w:p w:rsidR="00535F30" w:rsidRDefault="000919BA">
      <w:pPr>
        <w:pStyle w:val="Normal1"/>
        <w:numPr>
          <w:ilvl w:val="0"/>
          <w:numId w:val="14"/>
        </w:numPr>
        <w:tabs>
          <w:tab w:val="left" w:pos="510"/>
        </w:tabs>
        <w:ind w:left="567" w:hanging="567"/>
        <w:jc w:val="both"/>
      </w:pPr>
      <w:r>
        <w:t>O aluno que fazer parte de um trabalho não poderá fazer parte de outro, sob pena de os dois trabalhos terem suas inscrições canceladas;</w:t>
      </w:r>
    </w:p>
    <w:p w:rsidR="00535F30" w:rsidRDefault="006E5CB3">
      <w:pPr>
        <w:pStyle w:val="Normal1"/>
        <w:numPr>
          <w:ilvl w:val="0"/>
          <w:numId w:val="14"/>
        </w:numPr>
        <w:tabs>
          <w:tab w:val="left" w:pos="510"/>
        </w:tabs>
        <w:ind w:left="567" w:hanging="567"/>
        <w:jc w:val="both"/>
      </w:pPr>
      <w:r>
        <w:t>Cada trabalho inscrito na 21</w:t>
      </w:r>
      <w:r w:rsidR="000919BA">
        <w:t>º Feira Regional de Matemática deverá ser representado por no máximo 02 (dois) alunos expositores e para a orientação do trabalho 01 (um) professor orientador; a exceção são as categorias Educação Infantil e Educação Especial que poderão ter 02 (dois) professores orientadores;</w:t>
      </w:r>
    </w:p>
    <w:p w:rsidR="00535F30" w:rsidRDefault="000919BA">
      <w:pPr>
        <w:pStyle w:val="Normal1"/>
        <w:numPr>
          <w:ilvl w:val="0"/>
          <w:numId w:val="14"/>
        </w:numPr>
        <w:tabs>
          <w:tab w:val="left" w:pos="510"/>
        </w:tabs>
        <w:ind w:left="567" w:hanging="567"/>
        <w:jc w:val="both"/>
      </w:pPr>
      <w:r>
        <w:t>Os trabalhos inscritos deverão se enquadrar em uma das seguintes categorias: Educação Especial, Educação Infantil, Ensino Fundamental – anos iniciais, Ensino Fundamental – anos finais, Ensino Médio, Educação Superior, Professor, Comunidade e nas modalidades: Materiais e/ou Jogos Didáticos, Matemática Aplicada e/ou Inter-relação com outras Disciplinas, Matemática Pura;</w:t>
      </w:r>
    </w:p>
    <w:p w:rsidR="00535F30" w:rsidRDefault="000919BA">
      <w:pPr>
        <w:pStyle w:val="Normal1"/>
        <w:numPr>
          <w:ilvl w:val="0"/>
          <w:numId w:val="14"/>
        </w:numPr>
        <w:tabs>
          <w:tab w:val="left" w:pos="510"/>
        </w:tabs>
        <w:ind w:left="567" w:hanging="567"/>
        <w:jc w:val="both"/>
      </w:pPr>
      <w:r>
        <w:t>A inscrição dos trabalhos deverá estar de acordo com o ano em que o aluno está matriculado na instituição;</w:t>
      </w:r>
    </w:p>
    <w:p w:rsidR="00535F30" w:rsidRPr="00E658D9" w:rsidRDefault="000919BA">
      <w:pPr>
        <w:pStyle w:val="Normal1"/>
        <w:numPr>
          <w:ilvl w:val="0"/>
          <w:numId w:val="14"/>
        </w:numPr>
        <w:tabs>
          <w:tab w:val="left" w:pos="510"/>
        </w:tabs>
        <w:ind w:left="567" w:hanging="567"/>
        <w:jc w:val="both"/>
        <w:rPr>
          <w:color w:val="auto"/>
        </w:rPr>
      </w:pPr>
      <w:r w:rsidRPr="00E658D9">
        <w:rPr>
          <w:color w:val="auto"/>
        </w:rPr>
        <w:t xml:space="preserve">O </w:t>
      </w:r>
      <w:r w:rsidRPr="00E658D9">
        <w:rPr>
          <w:b/>
          <w:color w:val="auto"/>
        </w:rPr>
        <w:t>credenciamento</w:t>
      </w:r>
      <w:r w:rsidRPr="00E658D9">
        <w:rPr>
          <w:color w:val="auto"/>
        </w:rPr>
        <w:t xml:space="preserve"> deverá ser realizado no site </w:t>
      </w:r>
      <w:hyperlink r:id="rId6" w:history="1">
        <w:r w:rsidRPr="00E658D9">
          <w:rPr>
            <w:rStyle w:val="Hyperlink"/>
            <w:color w:val="auto"/>
          </w:rPr>
          <w:t>www.amavi.org.br</w:t>
        </w:r>
      </w:hyperlink>
      <w:r w:rsidRPr="00E658D9">
        <w:rPr>
          <w:color w:val="auto"/>
        </w:rPr>
        <w:t xml:space="preserve"> a partir do dia </w:t>
      </w:r>
      <w:r w:rsidR="006E5CB3" w:rsidRPr="00E658D9">
        <w:rPr>
          <w:color w:val="auto"/>
        </w:rPr>
        <w:t>2</w:t>
      </w:r>
      <w:r w:rsidR="003255DB" w:rsidRPr="00E658D9">
        <w:rPr>
          <w:color w:val="auto"/>
        </w:rPr>
        <w:t>6</w:t>
      </w:r>
      <w:r w:rsidR="006E5CB3" w:rsidRPr="00E658D9">
        <w:rPr>
          <w:color w:val="auto"/>
        </w:rPr>
        <w:t>/0</w:t>
      </w:r>
      <w:r w:rsidR="003255DB" w:rsidRPr="00E658D9">
        <w:rPr>
          <w:color w:val="auto"/>
        </w:rPr>
        <w:t>6</w:t>
      </w:r>
      <w:r w:rsidR="006E5CB3" w:rsidRPr="00E658D9">
        <w:rPr>
          <w:color w:val="auto"/>
        </w:rPr>
        <w:t>/2017</w:t>
      </w:r>
      <w:r w:rsidRPr="00E658D9">
        <w:rPr>
          <w:color w:val="auto"/>
        </w:rPr>
        <w:t xml:space="preserve"> a</w:t>
      </w:r>
      <w:r w:rsidR="00E658D9">
        <w:rPr>
          <w:color w:val="auto"/>
        </w:rPr>
        <w:t>té à</w:t>
      </w:r>
      <w:r w:rsidR="006E5CB3" w:rsidRPr="00E658D9">
        <w:rPr>
          <w:color w:val="auto"/>
        </w:rPr>
        <w:t xml:space="preserve">s 23h59min do dia </w:t>
      </w:r>
      <w:r w:rsidR="003255DB" w:rsidRPr="00E658D9">
        <w:rPr>
          <w:color w:val="auto"/>
        </w:rPr>
        <w:t>3</w:t>
      </w:r>
      <w:r w:rsidR="006E5CB3" w:rsidRPr="00E658D9">
        <w:rPr>
          <w:color w:val="auto"/>
        </w:rPr>
        <w:t>0/06/2017</w:t>
      </w:r>
      <w:r w:rsidRPr="00E658D9">
        <w:rPr>
          <w:color w:val="auto"/>
        </w:rPr>
        <w:t>;</w:t>
      </w:r>
    </w:p>
    <w:p w:rsidR="00535F30" w:rsidRPr="00E658D9" w:rsidRDefault="000919BA">
      <w:pPr>
        <w:pStyle w:val="Normal1"/>
        <w:numPr>
          <w:ilvl w:val="0"/>
          <w:numId w:val="14"/>
        </w:numPr>
        <w:tabs>
          <w:tab w:val="left" w:pos="510"/>
        </w:tabs>
        <w:ind w:left="567" w:hanging="567"/>
        <w:jc w:val="both"/>
        <w:rPr>
          <w:color w:val="auto"/>
        </w:rPr>
      </w:pPr>
      <w:r w:rsidRPr="00E658D9">
        <w:rPr>
          <w:color w:val="auto"/>
        </w:rPr>
        <w:t xml:space="preserve">As </w:t>
      </w:r>
      <w:r w:rsidRPr="00E658D9">
        <w:rPr>
          <w:b/>
          <w:color w:val="auto"/>
        </w:rPr>
        <w:t>inscrições</w:t>
      </w:r>
      <w:r w:rsidRPr="00E658D9">
        <w:rPr>
          <w:color w:val="auto"/>
        </w:rPr>
        <w:t xml:space="preserve"> deverão ser realizadas no site </w:t>
      </w:r>
      <w:hyperlink r:id="rId7" w:history="1">
        <w:r w:rsidRPr="00E658D9">
          <w:rPr>
            <w:rStyle w:val="Hyperlink"/>
            <w:color w:val="auto"/>
          </w:rPr>
          <w:t>www.amavi.org.br</w:t>
        </w:r>
      </w:hyperlink>
      <w:r w:rsidRPr="00E658D9">
        <w:rPr>
          <w:color w:val="auto"/>
        </w:rPr>
        <w:t xml:space="preserve"> a partir do dia </w:t>
      </w:r>
      <w:r w:rsidR="003255DB" w:rsidRPr="00E658D9">
        <w:rPr>
          <w:color w:val="auto"/>
        </w:rPr>
        <w:t>1</w:t>
      </w:r>
      <w:r w:rsidR="006E5CB3" w:rsidRPr="00E658D9">
        <w:rPr>
          <w:color w:val="auto"/>
        </w:rPr>
        <w:t xml:space="preserve">0/07/2017 </w:t>
      </w:r>
      <w:r w:rsidRPr="00E658D9">
        <w:rPr>
          <w:color w:val="auto"/>
        </w:rPr>
        <w:t>a</w:t>
      </w:r>
      <w:r w:rsidR="00E658D9">
        <w:rPr>
          <w:color w:val="auto"/>
        </w:rPr>
        <w:t>té à</w:t>
      </w:r>
      <w:r w:rsidR="006E5CB3" w:rsidRPr="00E658D9">
        <w:rPr>
          <w:color w:val="auto"/>
        </w:rPr>
        <w:t xml:space="preserve">s 23h59min do dia </w:t>
      </w:r>
      <w:r w:rsidR="003255DB" w:rsidRPr="00E658D9">
        <w:rPr>
          <w:color w:val="auto"/>
        </w:rPr>
        <w:t>2</w:t>
      </w:r>
      <w:r w:rsidR="006E5CB3" w:rsidRPr="00E658D9">
        <w:rPr>
          <w:color w:val="auto"/>
        </w:rPr>
        <w:t>1/0</w:t>
      </w:r>
      <w:r w:rsidR="003255DB" w:rsidRPr="00E658D9">
        <w:rPr>
          <w:color w:val="auto"/>
        </w:rPr>
        <w:t>7</w:t>
      </w:r>
      <w:r w:rsidR="006E5CB3" w:rsidRPr="00E658D9">
        <w:rPr>
          <w:color w:val="auto"/>
        </w:rPr>
        <w:t>/2017</w:t>
      </w:r>
      <w:r w:rsidRPr="00E658D9">
        <w:rPr>
          <w:color w:val="auto"/>
        </w:rPr>
        <w:t>;</w:t>
      </w:r>
    </w:p>
    <w:p w:rsidR="00535F30" w:rsidRDefault="000919BA">
      <w:pPr>
        <w:pStyle w:val="Normal1"/>
        <w:numPr>
          <w:ilvl w:val="0"/>
          <w:numId w:val="14"/>
        </w:numPr>
        <w:tabs>
          <w:tab w:val="left" w:pos="510"/>
        </w:tabs>
        <w:ind w:left="567" w:hanging="567"/>
        <w:jc w:val="both"/>
      </w:pPr>
      <w:r>
        <w:t xml:space="preserve">O resumo do trabalho deverá ser do tipo estendido apresentando no mínimo 1500 e no máximo 1800 palavras, limitado a 05 (cinco) páginas, espaço simples, fonte Times New Roman, tamanho 12 e segundo as normas da ABNT. O resumo estendido deverá estar no formato PDF e ser inserido online quando for efetuada a inscrição; </w:t>
      </w:r>
    </w:p>
    <w:p w:rsidR="00535F30" w:rsidRDefault="000919BA">
      <w:pPr>
        <w:pStyle w:val="Normal1"/>
        <w:tabs>
          <w:tab w:val="left" w:pos="510"/>
        </w:tabs>
        <w:ind w:left="567"/>
        <w:jc w:val="both"/>
      </w:pPr>
      <w:r>
        <w:rPr>
          <w:b/>
        </w:rPr>
        <w:t>Observação:</w:t>
      </w:r>
      <w:r>
        <w:t xml:space="preserve"> O resumo deverá seguir a formatação do </w:t>
      </w:r>
      <w:r>
        <w:rPr>
          <w:i/>
        </w:rPr>
        <w:t xml:space="preserve">template </w:t>
      </w:r>
      <w:r>
        <w:t xml:space="preserve">disponível no site: </w:t>
      </w:r>
      <w:hyperlink r:id="rId8">
        <w:r>
          <w:rPr>
            <w:color w:val="0000FF"/>
            <w:u w:val="single"/>
          </w:rPr>
          <w:t>http://projeto-de-feiras.ifc-riodosul.edu.br</w:t>
        </w:r>
      </w:hyperlink>
      <w:r>
        <w:t xml:space="preserve">, na guia Feira Regional de Matemática – Rio do Sul ou no site: </w:t>
      </w:r>
      <w:hyperlink r:id="rId9" w:history="1">
        <w:r>
          <w:rPr>
            <w:rStyle w:val="Hyperlink"/>
          </w:rPr>
          <w:t>http://www.amavi.org.br/feiraregional</w:t>
        </w:r>
      </w:hyperlink>
      <w:r w:rsidR="006E5CB3">
        <w:t xml:space="preserve"> em arquivos 2017</w:t>
      </w:r>
      <w:r>
        <w:t>.</w:t>
      </w:r>
    </w:p>
    <w:p w:rsidR="00535F30" w:rsidRDefault="000919BA">
      <w:pPr>
        <w:pStyle w:val="Normal1"/>
        <w:numPr>
          <w:ilvl w:val="0"/>
          <w:numId w:val="14"/>
        </w:numPr>
        <w:tabs>
          <w:tab w:val="left" w:pos="510"/>
        </w:tabs>
        <w:ind w:left="567" w:hanging="567"/>
        <w:jc w:val="both"/>
      </w:pPr>
      <w:r>
        <w:t>Poderão se inscrever na categoria Educação Especial, alunos que frequentam o atendimento educacional especializado no contraturno do ensino regular, orientado pelo professor do atendimento, bem como os demais alunos que estejam fora da idade escolar e frequentam alguma instituição de atendimento especializado (por exemplo – as APAES);</w:t>
      </w:r>
    </w:p>
    <w:p w:rsidR="00535F30" w:rsidRDefault="000919BA">
      <w:pPr>
        <w:pStyle w:val="Normal1"/>
        <w:numPr>
          <w:ilvl w:val="0"/>
          <w:numId w:val="14"/>
        </w:numPr>
        <w:tabs>
          <w:tab w:val="left" w:pos="510"/>
        </w:tabs>
        <w:ind w:left="567" w:hanging="567"/>
        <w:jc w:val="both"/>
      </w:pPr>
      <w:r>
        <w:t>Os expositores deficientes, inscritos na categoria Educação Especial, ou não, deverão preencher ficha complementar (“cadastro de identificação dos expositores com deficiência”) a ficha de inscrição;</w:t>
      </w:r>
    </w:p>
    <w:p w:rsidR="00535F30" w:rsidRDefault="000919BA">
      <w:pPr>
        <w:pStyle w:val="Normal1"/>
        <w:numPr>
          <w:ilvl w:val="0"/>
          <w:numId w:val="14"/>
        </w:numPr>
        <w:tabs>
          <w:tab w:val="left" w:pos="510"/>
        </w:tabs>
        <w:ind w:left="567" w:hanging="567"/>
        <w:jc w:val="both"/>
      </w:pPr>
      <w:r>
        <w:t>O preenchimento completo e correto da ficha de inscrição é de responsabilidade dos autores do trabalho. A falta de qualquer documentação solicitada no presente regimento, implicará no automático cancelamento da inscrição do trabalho, sem qualquer aviso prévio e sem que haja qualquer direito à ressarcimento por perdas e danos, ou danos morais, em razão deste cancelamento;</w:t>
      </w:r>
    </w:p>
    <w:p w:rsidR="00535F30" w:rsidRDefault="000919BA">
      <w:pPr>
        <w:pStyle w:val="Normal1"/>
        <w:numPr>
          <w:ilvl w:val="0"/>
          <w:numId w:val="14"/>
        </w:numPr>
        <w:tabs>
          <w:tab w:val="left" w:pos="510"/>
        </w:tabs>
        <w:ind w:left="567" w:hanging="567"/>
        <w:jc w:val="both"/>
      </w:pPr>
      <w:r>
        <w:t>Não serão aceitas inscrições fora do prazo, mesmo mediante justificativas de problemas de ordem técnica nos computadores, falhas de comunicação, congestionamento de linhas de comunicação ou de outros fatores que impossibilitem a transferência de dados;</w:t>
      </w:r>
    </w:p>
    <w:p w:rsidR="00535F30" w:rsidRDefault="000919BA">
      <w:pPr>
        <w:pStyle w:val="Normal1"/>
        <w:numPr>
          <w:ilvl w:val="0"/>
          <w:numId w:val="14"/>
        </w:numPr>
        <w:tabs>
          <w:tab w:val="left" w:pos="510"/>
        </w:tabs>
        <w:ind w:left="567" w:hanging="567"/>
        <w:jc w:val="both"/>
      </w:pPr>
      <w:r>
        <w:t>A apropriação indevida de trabalhos será passível de punição prevista em lei;</w:t>
      </w:r>
    </w:p>
    <w:p w:rsidR="00535F30" w:rsidRDefault="000919BA">
      <w:pPr>
        <w:pStyle w:val="Normal1"/>
        <w:numPr>
          <w:ilvl w:val="0"/>
          <w:numId w:val="14"/>
        </w:numPr>
        <w:tabs>
          <w:tab w:val="left" w:pos="510"/>
        </w:tabs>
        <w:ind w:left="567" w:hanging="567"/>
        <w:jc w:val="both"/>
      </w:pPr>
      <w:r>
        <w:t>Não serão aceitas inscrições de Escolas não credenciadas.</w:t>
      </w:r>
    </w:p>
    <w:p w:rsidR="00535F30" w:rsidRDefault="00535F30">
      <w:pPr>
        <w:pStyle w:val="Normal1"/>
        <w:jc w:val="both"/>
      </w:pPr>
    </w:p>
    <w:p w:rsidR="00535F30" w:rsidRDefault="00535F30">
      <w:pPr>
        <w:pStyle w:val="Normal1"/>
        <w:jc w:val="both"/>
      </w:pPr>
    </w:p>
    <w:p w:rsidR="00535F30" w:rsidRDefault="000919BA">
      <w:pPr>
        <w:pStyle w:val="Normal1"/>
        <w:jc w:val="center"/>
      </w:pPr>
      <w:r>
        <w:rPr>
          <w:b/>
        </w:rPr>
        <w:t>CAPÍTULO VI</w:t>
      </w:r>
    </w:p>
    <w:p w:rsidR="00535F30" w:rsidRDefault="000919BA">
      <w:pPr>
        <w:pStyle w:val="Normal1"/>
        <w:jc w:val="center"/>
      </w:pPr>
      <w:r>
        <w:rPr>
          <w:b/>
        </w:rPr>
        <w:t>Da Pré-Seleção</w:t>
      </w:r>
    </w:p>
    <w:p w:rsidR="00535F30" w:rsidRDefault="00535F30">
      <w:pPr>
        <w:pStyle w:val="Normal1"/>
        <w:jc w:val="both"/>
      </w:pPr>
    </w:p>
    <w:p w:rsidR="00535F30" w:rsidRDefault="00467101">
      <w:pPr>
        <w:pStyle w:val="Normal1"/>
        <w:jc w:val="both"/>
      </w:pPr>
      <w:r>
        <w:rPr>
          <w:b/>
        </w:rPr>
        <w:t>Art. 24</w:t>
      </w:r>
      <w:r w:rsidR="000919BA">
        <w:rPr>
          <w:b/>
        </w:rPr>
        <w:t xml:space="preserve"> º</w:t>
      </w:r>
      <w:r w:rsidR="000919BA">
        <w:t xml:space="preserve"> A Comissão Central Organizadora definiu o número de inscrições por instituições assim distribuídas:</w:t>
      </w:r>
    </w:p>
    <w:p w:rsidR="00535F30" w:rsidRDefault="00535F30">
      <w:pPr>
        <w:pStyle w:val="Normal1"/>
        <w:jc w:val="both"/>
      </w:pPr>
    </w:p>
    <w:p w:rsidR="00535F30" w:rsidRPr="00AB0A49" w:rsidRDefault="000919BA">
      <w:pPr>
        <w:pStyle w:val="Normal1"/>
        <w:numPr>
          <w:ilvl w:val="0"/>
          <w:numId w:val="10"/>
        </w:numPr>
        <w:tabs>
          <w:tab w:val="left" w:pos="567"/>
        </w:tabs>
        <w:ind w:left="567" w:hanging="567"/>
        <w:jc w:val="both"/>
        <w:rPr>
          <w:color w:val="auto"/>
        </w:rPr>
      </w:pPr>
      <w:r w:rsidRPr="00AB0A49">
        <w:rPr>
          <w:color w:val="auto"/>
        </w:rPr>
        <w:t>Escolas públicas estaduais: 20 (vinte) trabalhos.</w:t>
      </w:r>
    </w:p>
    <w:p w:rsidR="00535F30" w:rsidRPr="00AB0A49" w:rsidRDefault="000919BA">
      <w:pPr>
        <w:pStyle w:val="Normal1"/>
        <w:numPr>
          <w:ilvl w:val="0"/>
          <w:numId w:val="10"/>
        </w:numPr>
        <w:tabs>
          <w:tab w:val="left" w:pos="567"/>
        </w:tabs>
        <w:ind w:left="567" w:hanging="567"/>
        <w:jc w:val="both"/>
        <w:rPr>
          <w:color w:val="auto"/>
        </w:rPr>
      </w:pPr>
      <w:r w:rsidRPr="00AB0A49">
        <w:rPr>
          <w:color w:val="auto"/>
        </w:rPr>
        <w:t>Escolas públicas municipais: 30 (trinta) trabalhos sendo assim distribuídos:</w:t>
      </w:r>
    </w:p>
    <w:p w:rsidR="00535F30" w:rsidRPr="00AB0A49" w:rsidRDefault="000919BA">
      <w:pPr>
        <w:pStyle w:val="Normal1"/>
        <w:tabs>
          <w:tab w:val="left" w:pos="357"/>
        </w:tabs>
        <w:ind w:firstLine="567"/>
        <w:jc w:val="both"/>
        <w:rPr>
          <w:color w:val="auto"/>
        </w:rPr>
      </w:pPr>
      <w:r w:rsidRPr="00AB0A49">
        <w:rPr>
          <w:color w:val="auto"/>
        </w:rPr>
        <w:t>Rio do Sul: 20 (vinte) trabalhos.</w:t>
      </w:r>
    </w:p>
    <w:p w:rsidR="00535F30" w:rsidRPr="00AB0A49" w:rsidRDefault="000919BA">
      <w:pPr>
        <w:pStyle w:val="Normal1"/>
        <w:tabs>
          <w:tab w:val="left" w:pos="357"/>
        </w:tabs>
        <w:ind w:firstLine="567"/>
        <w:jc w:val="both"/>
        <w:rPr>
          <w:color w:val="auto"/>
        </w:rPr>
      </w:pPr>
      <w:r w:rsidRPr="00AB0A49">
        <w:rPr>
          <w:color w:val="auto"/>
        </w:rPr>
        <w:t>Laurentino: 02 (dois) trabalhos.</w:t>
      </w:r>
    </w:p>
    <w:p w:rsidR="00535F30" w:rsidRPr="00AB0A49" w:rsidRDefault="000919BA">
      <w:pPr>
        <w:pStyle w:val="Normal1"/>
        <w:tabs>
          <w:tab w:val="left" w:pos="357"/>
        </w:tabs>
        <w:ind w:firstLine="567"/>
        <w:jc w:val="both"/>
        <w:rPr>
          <w:color w:val="auto"/>
        </w:rPr>
      </w:pPr>
      <w:r w:rsidRPr="00AB0A49">
        <w:rPr>
          <w:color w:val="auto"/>
        </w:rPr>
        <w:t>Rio do Oeste: 02 (dois) trabalhos.</w:t>
      </w:r>
    </w:p>
    <w:p w:rsidR="00535F30" w:rsidRPr="00AB0A49" w:rsidRDefault="000919BA">
      <w:pPr>
        <w:pStyle w:val="Normal1"/>
        <w:tabs>
          <w:tab w:val="left" w:pos="357"/>
        </w:tabs>
        <w:ind w:firstLine="567"/>
        <w:jc w:val="both"/>
        <w:rPr>
          <w:color w:val="auto"/>
        </w:rPr>
      </w:pPr>
      <w:r w:rsidRPr="00AB0A49">
        <w:rPr>
          <w:color w:val="auto"/>
        </w:rPr>
        <w:t>Braço do Trombudo: 02 (dois) trabalhos.</w:t>
      </w:r>
    </w:p>
    <w:p w:rsidR="00535F30" w:rsidRPr="00AB0A49" w:rsidRDefault="000919BA">
      <w:pPr>
        <w:pStyle w:val="Normal1"/>
        <w:tabs>
          <w:tab w:val="left" w:pos="357"/>
        </w:tabs>
        <w:ind w:firstLine="567"/>
        <w:jc w:val="both"/>
        <w:rPr>
          <w:color w:val="auto"/>
        </w:rPr>
      </w:pPr>
      <w:r w:rsidRPr="00AB0A49">
        <w:rPr>
          <w:color w:val="auto"/>
        </w:rPr>
        <w:t>Trombudo Central: 0</w:t>
      </w:r>
      <w:r w:rsidR="00AB0A49" w:rsidRPr="00AB0A49">
        <w:rPr>
          <w:color w:val="auto"/>
        </w:rPr>
        <w:t>2</w:t>
      </w:r>
      <w:r w:rsidRPr="00AB0A49">
        <w:rPr>
          <w:color w:val="auto"/>
        </w:rPr>
        <w:t xml:space="preserve"> (</w:t>
      </w:r>
      <w:r w:rsidR="00AB0A49" w:rsidRPr="00AB0A49">
        <w:rPr>
          <w:color w:val="auto"/>
        </w:rPr>
        <w:t>doi</w:t>
      </w:r>
      <w:r w:rsidRPr="00AB0A49">
        <w:rPr>
          <w:color w:val="auto"/>
        </w:rPr>
        <w:t>s) trabalhos.</w:t>
      </w:r>
    </w:p>
    <w:p w:rsidR="00535F30" w:rsidRPr="00AB0A49" w:rsidRDefault="000919BA">
      <w:pPr>
        <w:pStyle w:val="Normal1"/>
        <w:tabs>
          <w:tab w:val="left" w:pos="357"/>
        </w:tabs>
        <w:ind w:firstLine="567"/>
        <w:jc w:val="both"/>
        <w:rPr>
          <w:color w:val="auto"/>
        </w:rPr>
      </w:pPr>
      <w:r w:rsidRPr="00AB0A49">
        <w:rPr>
          <w:color w:val="auto"/>
        </w:rPr>
        <w:t>Agrolândia: 02 (dois) trabalhos.</w:t>
      </w:r>
    </w:p>
    <w:p w:rsidR="00535F30" w:rsidRPr="00AB0A49" w:rsidRDefault="000919BA">
      <w:pPr>
        <w:pStyle w:val="Normal1"/>
        <w:tabs>
          <w:tab w:val="left" w:pos="357"/>
        </w:tabs>
        <w:ind w:firstLine="567"/>
        <w:jc w:val="both"/>
        <w:rPr>
          <w:color w:val="auto"/>
        </w:rPr>
      </w:pPr>
      <w:r w:rsidRPr="00AB0A49">
        <w:rPr>
          <w:color w:val="auto"/>
        </w:rPr>
        <w:t>Agronômica: 02 (dois) trabalhos.</w:t>
      </w:r>
    </w:p>
    <w:p w:rsidR="00535F30" w:rsidRPr="00AB0A49" w:rsidRDefault="000919BA">
      <w:pPr>
        <w:pStyle w:val="Normal1"/>
        <w:numPr>
          <w:ilvl w:val="0"/>
          <w:numId w:val="10"/>
        </w:numPr>
        <w:tabs>
          <w:tab w:val="left" w:pos="567"/>
        </w:tabs>
        <w:ind w:left="567" w:hanging="567"/>
        <w:jc w:val="both"/>
        <w:rPr>
          <w:color w:val="auto"/>
        </w:rPr>
      </w:pPr>
      <w:r w:rsidRPr="00AB0A49">
        <w:rPr>
          <w:color w:val="auto"/>
        </w:rPr>
        <w:t>Escola Pública Federal: 04 (quatro) trabalhos.</w:t>
      </w:r>
    </w:p>
    <w:p w:rsidR="00535F30" w:rsidRPr="00AB0A49" w:rsidRDefault="000919BA">
      <w:pPr>
        <w:pStyle w:val="Normal1"/>
        <w:numPr>
          <w:ilvl w:val="0"/>
          <w:numId w:val="10"/>
        </w:numPr>
        <w:tabs>
          <w:tab w:val="left" w:pos="567"/>
        </w:tabs>
        <w:ind w:left="567" w:hanging="567"/>
        <w:jc w:val="both"/>
        <w:rPr>
          <w:color w:val="auto"/>
        </w:rPr>
      </w:pPr>
      <w:r w:rsidRPr="00AB0A49">
        <w:rPr>
          <w:color w:val="auto"/>
        </w:rPr>
        <w:t>Escolas Particulares/Universidades Privadas: 03 (três) trabalhos por instituição participante da edição anterior e 02 (dois) trabalhos para as instituições que não participaram da edição anterior.</w:t>
      </w:r>
      <w:r w:rsidR="00AB0A49" w:rsidRPr="00AB0A49">
        <w:rPr>
          <w:color w:val="auto"/>
        </w:rPr>
        <w:t xml:space="preserve"> Sendo que a escola sede (Colégio Sinodal Ruy Barbosa) terá direito a mais 04 (quatro) vagas por estar sediando a feira. </w:t>
      </w:r>
    </w:p>
    <w:p w:rsidR="00535F30" w:rsidRDefault="00535F30">
      <w:pPr>
        <w:pStyle w:val="Normal1"/>
        <w:tabs>
          <w:tab w:val="left" w:pos="357"/>
        </w:tabs>
        <w:jc w:val="both"/>
      </w:pPr>
    </w:p>
    <w:p w:rsidR="00535F30" w:rsidRDefault="000919BA">
      <w:pPr>
        <w:pStyle w:val="Normal1"/>
        <w:jc w:val="both"/>
      </w:pPr>
      <w:r>
        <w:rPr>
          <w:b/>
        </w:rPr>
        <w:t>Parágrafo Único:</w:t>
      </w:r>
      <w:r>
        <w:t xml:space="preserve"> A entidade que não participar desta edição da Feira terá uma redução de 50% no número de trabalhos na edição seguinte do evento.</w:t>
      </w:r>
    </w:p>
    <w:p w:rsidR="00535F30" w:rsidRDefault="00535F30">
      <w:pPr>
        <w:pStyle w:val="Normal1"/>
        <w:jc w:val="both"/>
      </w:pPr>
    </w:p>
    <w:p w:rsidR="00535F30" w:rsidRDefault="00535F30">
      <w:pPr>
        <w:pStyle w:val="Normal1"/>
        <w:jc w:val="both"/>
      </w:pPr>
    </w:p>
    <w:p w:rsidR="00535F30" w:rsidRDefault="000919BA">
      <w:pPr>
        <w:pStyle w:val="Normal1"/>
        <w:jc w:val="center"/>
      </w:pPr>
      <w:r>
        <w:rPr>
          <w:b/>
        </w:rPr>
        <w:t>CAPÍTULO VII</w:t>
      </w:r>
    </w:p>
    <w:p w:rsidR="00535F30" w:rsidRDefault="000919BA">
      <w:pPr>
        <w:pStyle w:val="Normal1"/>
        <w:jc w:val="center"/>
      </w:pPr>
      <w:r>
        <w:rPr>
          <w:b/>
        </w:rPr>
        <w:t>Dos Expositores</w:t>
      </w:r>
    </w:p>
    <w:p w:rsidR="00535F30" w:rsidRDefault="00535F30">
      <w:pPr>
        <w:pStyle w:val="Normal1"/>
        <w:jc w:val="center"/>
      </w:pPr>
    </w:p>
    <w:p w:rsidR="00535F30" w:rsidRDefault="00467101">
      <w:pPr>
        <w:pStyle w:val="Normal1"/>
        <w:jc w:val="both"/>
      </w:pPr>
      <w:r>
        <w:rPr>
          <w:b/>
        </w:rPr>
        <w:t>Art. 25</w:t>
      </w:r>
      <w:r w:rsidR="000919BA">
        <w:rPr>
          <w:b/>
        </w:rPr>
        <w:t>º</w:t>
      </w:r>
      <w:r w:rsidR="000919BA">
        <w:t xml:space="preserve"> Os expositores deverão ser estudantes e/ou professores dos Estabelecimentos de Ensino da Rede Pública ou Privada matriculados na Educação Básica, compreendendo a Educação Infantil, Ensino Fundamental, Ensino Médio, Educação Superior, Educação Especial, Professores e comunidade em geral dos municípios de: Rio do Sul, Agrolândia, Trombudo Central, Braço do Trombudo, Agronômica, Laurentino e Rio do Oeste.</w:t>
      </w:r>
    </w:p>
    <w:p w:rsidR="00535F30" w:rsidRDefault="00535F30">
      <w:pPr>
        <w:pStyle w:val="Normal1"/>
        <w:jc w:val="both"/>
      </w:pPr>
    </w:p>
    <w:p w:rsidR="00535F30" w:rsidRDefault="000919BA">
      <w:pPr>
        <w:pStyle w:val="Normal1"/>
        <w:jc w:val="both"/>
      </w:pPr>
      <w:r>
        <w:rPr>
          <w:b/>
        </w:rPr>
        <w:t>Art. 2</w:t>
      </w:r>
      <w:r w:rsidR="00467101">
        <w:rPr>
          <w:b/>
        </w:rPr>
        <w:t>6</w:t>
      </w:r>
      <w:r>
        <w:t xml:space="preserve"> A cada expositor cabe um espaço determinado pela Comissão Central Organizadora com </w:t>
      </w:r>
      <w:r>
        <w:rPr>
          <w:i/>
        </w:rPr>
        <w:t>stands</w:t>
      </w:r>
      <w:r>
        <w:t xml:space="preserve"> de 1 m de comprimento (profundidade) por 2 m de largura e dispondo de 02 (duas) mesas e (02) cadeiras.</w:t>
      </w:r>
    </w:p>
    <w:p w:rsidR="00535F30" w:rsidRDefault="00535F30">
      <w:pPr>
        <w:pStyle w:val="Normal1"/>
        <w:jc w:val="both"/>
      </w:pPr>
    </w:p>
    <w:p w:rsidR="00535F30" w:rsidRDefault="000919BA">
      <w:pPr>
        <w:pStyle w:val="Normal1"/>
        <w:jc w:val="both"/>
      </w:pPr>
      <w:r>
        <w:rPr>
          <w:b/>
        </w:rPr>
        <w:t>Parágrafo Único:</w:t>
      </w:r>
      <w:r>
        <w:t xml:space="preserve"> Os trabalhos inscritos deverão informar no ato da inscrição o número de mesas necessárias para a exposição do trabalho, limitado a 02 (duas) mesas.</w:t>
      </w:r>
    </w:p>
    <w:p w:rsidR="00535F30" w:rsidRDefault="00535F30">
      <w:pPr>
        <w:pStyle w:val="Normal1"/>
        <w:jc w:val="both"/>
      </w:pPr>
    </w:p>
    <w:p w:rsidR="00535F30" w:rsidRDefault="00467101">
      <w:pPr>
        <w:pStyle w:val="Normal1"/>
        <w:jc w:val="both"/>
      </w:pPr>
      <w:r>
        <w:rPr>
          <w:b/>
        </w:rPr>
        <w:t>Art. 27</w:t>
      </w:r>
      <w:r w:rsidR="000919BA">
        <w:rPr>
          <w:b/>
        </w:rPr>
        <w:t>º</w:t>
      </w:r>
      <w:r w:rsidR="000919BA">
        <w:t xml:space="preserve"> Os trabalhos inscritos deverão se enquadrar em uma das categorias e modalidades previstas no Artigo 24, inciso IV.</w:t>
      </w:r>
    </w:p>
    <w:p w:rsidR="00535F30" w:rsidRDefault="00535F30">
      <w:pPr>
        <w:pStyle w:val="Normal1"/>
        <w:jc w:val="both"/>
      </w:pPr>
    </w:p>
    <w:p w:rsidR="00535F30" w:rsidRDefault="000919BA">
      <w:pPr>
        <w:pStyle w:val="Normal1"/>
        <w:jc w:val="both"/>
      </w:pPr>
      <w:r>
        <w:rPr>
          <w:b/>
        </w:rPr>
        <w:t>Parágrafo Único:</w:t>
      </w:r>
      <w:r>
        <w:t xml:space="preserve"> Os trabalhos poderão ser de qualquer área de estudo ou disciplina desde que relacionados com a MATEMÁTICA.</w:t>
      </w:r>
    </w:p>
    <w:p w:rsidR="00535F30" w:rsidRDefault="00535F30">
      <w:pPr>
        <w:pStyle w:val="Normal1"/>
        <w:jc w:val="both"/>
      </w:pPr>
    </w:p>
    <w:p w:rsidR="00535F30" w:rsidRDefault="00E658D9">
      <w:pPr>
        <w:pStyle w:val="Normal1"/>
        <w:jc w:val="both"/>
      </w:pPr>
      <w:r>
        <w:rPr>
          <w:b/>
        </w:rPr>
        <w:t>Art. 28</w:t>
      </w:r>
      <w:r w:rsidR="000919BA">
        <w:rPr>
          <w:b/>
        </w:rPr>
        <w:t>º</w:t>
      </w:r>
      <w:r w:rsidR="000919BA">
        <w:t xml:space="preserve"> São deveres dos alunos expositores e participantes da 20ª Feira Regional de Matemática:</w:t>
      </w:r>
    </w:p>
    <w:p w:rsidR="00535F30" w:rsidRDefault="000919BA">
      <w:pPr>
        <w:pStyle w:val="Normal1"/>
        <w:numPr>
          <w:ilvl w:val="0"/>
          <w:numId w:val="4"/>
        </w:numPr>
        <w:ind w:left="567" w:hanging="567"/>
        <w:jc w:val="both"/>
      </w:pPr>
      <w:r>
        <w:lastRenderedPageBreak/>
        <w:t>Conhecer o assunto do projeto a ser apresentado;</w:t>
      </w:r>
    </w:p>
    <w:p w:rsidR="00535F30" w:rsidRDefault="000919BA">
      <w:pPr>
        <w:pStyle w:val="Normal1"/>
        <w:numPr>
          <w:ilvl w:val="0"/>
          <w:numId w:val="4"/>
        </w:numPr>
        <w:ind w:left="567" w:hanging="567"/>
        <w:jc w:val="both"/>
      </w:pPr>
      <w:r>
        <w:t>Apresentar o assunto ao público e aos avaliadores com clareza, adequação de linguagem e objetividade com duração máxima de 15 min e 5 min para possíveis questionamentos sem interferência do professor orientador;</w:t>
      </w:r>
    </w:p>
    <w:p w:rsidR="00535F30" w:rsidRDefault="000919BA">
      <w:pPr>
        <w:pStyle w:val="Normal1"/>
        <w:numPr>
          <w:ilvl w:val="0"/>
          <w:numId w:val="4"/>
        </w:numPr>
        <w:ind w:left="567" w:hanging="567"/>
        <w:jc w:val="both"/>
      </w:pPr>
      <w:r>
        <w:t>Respeitar o julgamento dos avaliadores;</w:t>
      </w:r>
    </w:p>
    <w:p w:rsidR="00535F30" w:rsidRDefault="000919BA">
      <w:pPr>
        <w:pStyle w:val="Normal1"/>
        <w:numPr>
          <w:ilvl w:val="0"/>
          <w:numId w:val="4"/>
        </w:numPr>
        <w:ind w:left="567" w:hanging="567"/>
        <w:jc w:val="both"/>
      </w:pPr>
      <w:r>
        <w:t xml:space="preserve">Aceitar o </w:t>
      </w:r>
      <w:r>
        <w:rPr>
          <w:i/>
        </w:rPr>
        <w:t>stand</w:t>
      </w:r>
      <w:r>
        <w:t xml:space="preserve"> que lhe for designado e nele montar seu trabalho;</w:t>
      </w:r>
    </w:p>
    <w:p w:rsidR="00535F30" w:rsidRDefault="000919BA">
      <w:pPr>
        <w:pStyle w:val="Normal1"/>
        <w:numPr>
          <w:ilvl w:val="0"/>
          <w:numId w:val="4"/>
        </w:numPr>
        <w:ind w:left="567" w:hanging="567"/>
        <w:jc w:val="both"/>
      </w:pPr>
      <w:r>
        <w:t xml:space="preserve">Manter o local do </w:t>
      </w:r>
      <w:r>
        <w:rPr>
          <w:i/>
        </w:rPr>
        <w:t>stand</w:t>
      </w:r>
      <w:r>
        <w:t xml:space="preserve"> e sanitários em boas condições de ordem e limpeza;</w:t>
      </w:r>
    </w:p>
    <w:p w:rsidR="00535F30" w:rsidRDefault="000919BA">
      <w:pPr>
        <w:pStyle w:val="Normal1"/>
        <w:numPr>
          <w:ilvl w:val="0"/>
          <w:numId w:val="4"/>
        </w:numPr>
        <w:ind w:left="567" w:hanging="567"/>
        <w:jc w:val="both"/>
      </w:pPr>
      <w:r>
        <w:t>Colaborar com seus colegas expositores, não interferindo, sob hipótese alguma, no trabalho dos outros;</w:t>
      </w:r>
    </w:p>
    <w:p w:rsidR="00535F30" w:rsidRDefault="000919BA">
      <w:pPr>
        <w:pStyle w:val="Normal1"/>
        <w:numPr>
          <w:ilvl w:val="0"/>
          <w:numId w:val="4"/>
        </w:numPr>
        <w:ind w:left="567" w:hanging="567"/>
        <w:jc w:val="both"/>
      </w:pPr>
      <w:r>
        <w:t>Colaborar com o silêncio no local do trabalho;</w:t>
      </w:r>
    </w:p>
    <w:p w:rsidR="00535F30" w:rsidRDefault="000919BA">
      <w:pPr>
        <w:pStyle w:val="Normal1"/>
        <w:numPr>
          <w:ilvl w:val="0"/>
          <w:numId w:val="4"/>
        </w:numPr>
        <w:ind w:left="567" w:hanging="567"/>
        <w:jc w:val="both"/>
      </w:pPr>
      <w:r>
        <w:t>Organizar a exposição dos trabalhos de modo que não causem poluição de qualquer natureza ou danos aos demais trabalhos;</w:t>
      </w:r>
    </w:p>
    <w:p w:rsidR="00535F30" w:rsidRDefault="000919BA">
      <w:pPr>
        <w:pStyle w:val="Normal1"/>
        <w:numPr>
          <w:ilvl w:val="0"/>
          <w:numId w:val="4"/>
        </w:numPr>
        <w:ind w:left="567" w:hanging="567"/>
        <w:jc w:val="both"/>
      </w:pPr>
      <w:r>
        <w:t>Respeitar as decisões das comissões ou da Coordenação;</w:t>
      </w:r>
    </w:p>
    <w:p w:rsidR="00535F30" w:rsidRDefault="000919BA">
      <w:pPr>
        <w:pStyle w:val="Normal1"/>
        <w:numPr>
          <w:ilvl w:val="0"/>
          <w:numId w:val="4"/>
        </w:numPr>
        <w:ind w:left="567" w:hanging="567"/>
        <w:jc w:val="both"/>
      </w:pPr>
      <w:r>
        <w:t>Usar permanentemente o crachá de identificação nas atividades do evento;</w:t>
      </w:r>
    </w:p>
    <w:p w:rsidR="00535F30" w:rsidRDefault="000919BA">
      <w:pPr>
        <w:pStyle w:val="Normal1"/>
        <w:numPr>
          <w:ilvl w:val="0"/>
          <w:numId w:val="4"/>
        </w:numPr>
        <w:ind w:left="567" w:hanging="567"/>
        <w:jc w:val="both"/>
      </w:pPr>
      <w:r>
        <w:t xml:space="preserve">Manter pelo menos um aluno no </w:t>
      </w:r>
      <w:r>
        <w:rPr>
          <w:i/>
        </w:rPr>
        <w:t>stand</w:t>
      </w:r>
      <w:r>
        <w:t xml:space="preserve"> durante o horário de visitação pública à Feira;</w:t>
      </w:r>
    </w:p>
    <w:p w:rsidR="00535F30" w:rsidRDefault="000919BA">
      <w:pPr>
        <w:pStyle w:val="Normal1"/>
        <w:numPr>
          <w:ilvl w:val="0"/>
          <w:numId w:val="4"/>
        </w:numPr>
        <w:ind w:left="567" w:hanging="567"/>
        <w:jc w:val="both"/>
      </w:pPr>
      <w:r>
        <w:t xml:space="preserve">Realizar, com o devido cuidado, a desmontagem dos </w:t>
      </w:r>
      <w:r>
        <w:rPr>
          <w:i/>
        </w:rPr>
        <w:t>stands</w:t>
      </w:r>
      <w:r>
        <w:t xml:space="preserve"> após a autorização da Comissão Central Organizadora, deixando o ambiente limpo;</w:t>
      </w:r>
    </w:p>
    <w:p w:rsidR="00535F30" w:rsidRDefault="000919BA">
      <w:pPr>
        <w:pStyle w:val="Normal1"/>
        <w:numPr>
          <w:ilvl w:val="0"/>
          <w:numId w:val="4"/>
        </w:numPr>
        <w:ind w:left="567" w:hanging="567"/>
        <w:jc w:val="both"/>
      </w:pPr>
      <w:r>
        <w:t>Trazer todo o material necessário (fita adesiva, papel, cartolina, equipamentos eletrônicos, computador, vídeo, TV, DVD, extensão com adaptador, etc.) para a apresentação do trabalho;</w:t>
      </w:r>
    </w:p>
    <w:p w:rsidR="00535F30" w:rsidRDefault="000919BA">
      <w:pPr>
        <w:pStyle w:val="Normal1"/>
        <w:numPr>
          <w:ilvl w:val="0"/>
          <w:numId w:val="4"/>
        </w:numPr>
        <w:ind w:left="567" w:hanging="567"/>
        <w:jc w:val="both"/>
      </w:pPr>
      <w:r>
        <w:t>Apresentar, por escrito e com justificativa, as reclamações ou sugestões à Comissão Central Organizadora ou Secretaria Geral, por intermédio do seu professor orientador.</w:t>
      </w:r>
    </w:p>
    <w:p w:rsidR="00535F30" w:rsidRDefault="00535F30">
      <w:pPr>
        <w:pStyle w:val="Normal1"/>
        <w:ind w:left="510"/>
        <w:jc w:val="both"/>
      </w:pPr>
    </w:p>
    <w:p w:rsidR="00535F30" w:rsidRDefault="000919BA">
      <w:pPr>
        <w:pStyle w:val="Normal1"/>
        <w:jc w:val="both"/>
      </w:pPr>
      <w:r>
        <w:rPr>
          <w:b/>
        </w:rPr>
        <w:t>Parágrafo Único:</w:t>
      </w:r>
      <w:r>
        <w:t xml:space="preserve"> Somente poderão permanecer no </w:t>
      </w:r>
      <w:r>
        <w:rPr>
          <w:i/>
        </w:rPr>
        <w:t>stand</w:t>
      </w:r>
      <w:r>
        <w:t xml:space="preserve"> os membros do grupo e, se necessário, o professor/orientador.</w:t>
      </w:r>
    </w:p>
    <w:p w:rsidR="00535F30" w:rsidRDefault="00535F30">
      <w:pPr>
        <w:pStyle w:val="Normal1"/>
        <w:jc w:val="both"/>
      </w:pPr>
    </w:p>
    <w:p w:rsidR="00535F30" w:rsidRDefault="00535F30">
      <w:pPr>
        <w:pStyle w:val="Normal1"/>
        <w:jc w:val="both"/>
      </w:pPr>
    </w:p>
    <w:p w:rsidR="00535F30" w:rsidRDefault="000919BA">
      <w:pPr>
        <w:pStyle w:val="Normal1"/>
        <w:jc w:val="center"/>
      </w:pPr>
      <w:r>
        <w:rPr>
          <w:b/>
        </w:rPr>
        <w:t>CAPÍTULO VIII</w:t>
      </w:r>
    </w:p>
    <w:p w:rsidR="00535F30" w:rsidRDefault="000919BA">
      <w:pPr>
        <w:pStyle w:val="Normal1"/>
        <w:jc w:val="center"/>
      </w:pPr>
      <w:r>
        <w:rPr>
          <w:b/>
        </w:rPr>
        <w:t>Das Unidades Escolares Expositoras</w:t>
      </w:r>
    </w:p>
    <w:p w:rsidR="00535F30" w:rsidRDefault="00535F30">
      <w:pPr>
        <w:pStyle w:val="Normal1"/>
        <w:jc w:val="center"/>
      </w:pPr>
    </w:p>
    <w:p w:rsidR="00535F30" w:rsidRDefault="00E658D9">
      <w:pPr>
        <w:pStyle w:val="Normal1"/>
        <w:jc w:val="both"/>
      </w:pPr>
      <w:r>
        <w:rPr>
          <w:b/>
        </w:rPr>
        <w:t>Art. 29</w:t>
      </w:r>
      <w:r w:rsidR="000919BA">
        <w:rPr>
          <w:b/>
        </w:rPr>
        <w:t xml:space="preserve">º </w:t>
      </w:r>
      <w:r w:rsidR="000919BA">
        <w:t>São responsabilidades de cada Unidade Escolar/Instituição Expositora:</w:t>
      </w:r>
    </w:p>
    <w:p w:rsidR="00535F30" w:rsidRDefault="000919BA">
      <w:pPr>
        <w:pStyle w:val="Normal1"/>
        <w:numPr>
          <w:ilvl w:val="0"/>
          <w:numId w:val="12"/>
        </w:numPr>
        <w:ind w:left="567" w:hanging="567"/>
        <w:jc w:val="both"/>
      </w:pPr>
      <w:r>
        <w:t>Designar o professor orientador de trabalho como o responsável para acompanhar seus alunos expositores durante a realização do evento;</w:t>
      </w:r>
    </w:p>
    <w:p w:rsidR="00535F30" w:rsidRDefault="000919BA">
      <w:pPr>
        <w:pStyle w:val="Normal1"/>
        <w:numPr>
          <w:ilvl w:val="0"/>
          <w:numId w:val="12"/>
        </w:numPr>
        <w:ind w:left="567" w:hanging="567"/>
        <w:jc w:val="both"/>
      </w:pPr>
      <w:r>
        <w:t xml:space="preserve">Efetuar credenciamento e inscrição </w:t>
      </w:r>
      <w:r>
        <w:rPr>
          <w:i/>
        </w:rPr>
        <w:t>on-line</w:t>
      </w:r>
      <w:r>
        <w:t xml:space="preserve"> no site </w:t>
      </w:r>
      <w:hyperlink r:id="rId10" w:history="1">
        <w:r>
          <w:rPr>
            <w:rStyle w:val="Hyperlink"/>
          </w:rPr>
          <w:t>www.amavi.org.br</w:t>
        </w:r>
      </w:hyperlink>
      <w:r>
        <w:t xml:space="preserve"> no período previsto.</w:t>
      </w:r>
    </w:p>
    <w:p w:rsidR="00535F30" w:rsidRDefault="000919BA">
      <w:pPr>
        <w:pStyle w:val="Normal1"/>
        <w:numPr>
          <w:ilvl w:val="0"/>
          <w:numId w:val="12"/>
        </w:numPr>
        <w:ind w:left="567" w:hanging="567"/>
        <w:jc w:val="both"/>
      </w:pPr>
      <w:r>
        <w:t>Providenciar o transporte dos alunos expositores e do professor orientador com o(s) respectivo(s) trabalho(s) de sua cidade até o local da Feira, bem como manter o meio de transporte disponível durante o evento;</w:t>
      </w:r>
    </w:p>
    <w:p w:rsidR="00535F30" w:rsidRDefault="000919BA">
      <w:pPr>
        <w:pStyle w:val="Normal1"/>
        <w:numPr>
          <w:ilvl w:val="0"/>
          <w:numId w:val="12"/>
        </w:numPr>
        <w:ind w:left="567" w:hanging="567"/>
        <w:jc w:val="both"/>
      </w:pPr>
      <w:r>
        <w:t xml:space="preserve"> A Escola que tiver trabalhos c</w:t>
      </w:r>
      <w:r w:rsidR="000C7C42">
        <w:t>lassificados como Destaque na 21</w:t>
      </w:r>
      <w:r>
        <w:t>ª Feira Regional de M</w:t>
      </w:r>
      <w:r w:rsidR="000C7C42">
        <w:t>atemática e não participar da 33</w:t>
      </w:r>
      <w:r>
        <w:t>ª Feira Catarinense de Matemática ficará por 02 (dois) anos consecutivos impedida de participar da Feira Catarinense e 01 (um) ano da Feira Regional;</w:t>
      </w:r>
    </w:p>
    <w:p w:rsidR="00535F30" w:rsidRDefault="000919BA">
      <w:pPr>
        <w:pStyle w:val="Normal1"/>
        <w:numPr>
          <w:ilvl w:val="0"/>
          <w:numId w:val="12"/>
        </w:numPr>
        <w:ind w:left="567" w:hanging="567"/>
        <w:jc w:val="both"/>
      </w:pPr>
      <w:r>
        <w:t xml:space="preserve">Providenciar crachá de identificação para os alunos expositores – o arquivo do crachá estará disponível no site: </w:t>
      </w:r>
      <w:hyperlink r:id="rId11">
        <w:r>
          <w:rPr>
            <w:color w:val="0000FF"/>
            <w:u w:val="single"/>
          </w:rPr>
          <w:t>http://projeto-de-feiras.ifc-riodosul.edu.br</w:t>
        </w:r>
      </w:hyperlink>
      <w:r>
        <w:t xml:space="preserve">, na guia Feira Regional de Matemática – Rio do Sul ou no site: </w:t>
      </w:r>
      <w:hyperlink r:id="rId12" w:history="1">
        <w:r>
          <w:rPr>
            <w:rStyle w:val="Hyperlink"/>
          </w:rPr>
          <w:t>http://www.amavi.org.br/feiraregional</w:t>
        </w:r>
      </w:hyperlink>
      <w:r w:rsidR="000C7C42">
        <w:t xml:space="preserve"> em arquivos 2017</w:t>
      </w:r>
      <w:r>
        <w:t>.;</w:t>
      </w:r>
    </w:p>
    <w:p w:rsidR="00535F30" w:rsidRDefault="000919BA">
      <w:pPr>
        <w:pStyle w:val="Normal1"/>
        <w:numPr>
          <w:ilvl w:val="0"/>
          <w:numId w:val="12"/>
        </w:numPr>
        <w:ind w:left="567" w:hanging="567"/>
        <w:jc w:val="both"/>
        <w:rPr>
          <w:color w:val="auto"/>
        </w:rPr>
      </w:pPr>
      <w:r>
        <w:rPr>
          <w:color w:val="auto"/>
        </w:rPr>
        <w:t xml:space="preserve">Providenciar identificação da Escola no </w:t>
      </w:r>
      <w:r>
        <w:rPr>
          <w:i/>
          <w:color w:val="auto"/>
        </w:rPr>
        <w:t>stand</w:t>
      </w:r>
      <w:r>
        <w:rPr>
          <w:color w:val="auto"/>
        </w:rPr>
        <w:t xml:space="preserve"> em que está exposto o trabalho.</w:t>
      </w:r>
    </w:p>
    <w:p w:rsidR="00535F30" w:rsidRDefault="00535F30">
      <w:pPr>
        <w:pStyle w:val="Normal1"/>
        <w:jc w:val="both"/>
        <w:rPr>
          <w:rFonts w:ascii="Carlito"/>
          <w:color w:val="auto"/>
        </w:rPr>
      </w:pPr>
    </w:p>
    <w:p w:rsidR="00535F30" w:rsidRDefault="00535F30">
      <w:pPr>
        <w:pStyle w:val="Normal1"/>
        <w:jc w:val="both"/>
        <w:rPr>
          <w:rFonts w:ascii="Carlito"/>
          <w:color w:val="auto"/>
        </w:rPr>
      </w:pPr>
    </w:p>
    <w:p w:rsidR="00D124E8" w:rsidRDefault="00D124E8">
      <w:pPr>
        <w:rPr>
          <w:b/>
          <w:color w:val="auto"/>
        </w:rPr>
      </w:pPr>
      <w:r>
        <w:rPr>
          <w:b/>
          <w:color w:val="auto"/>
        </w:rPr>
        <w:br w:type="page"/>
      </w:r>
    </w:p>
    <w:p w:rsidR="00535F30" w:rsidRDefault="000919BA">
      <w:pPr>
        <w:pStyle w:val="Normal1"/>
        <w:jc w:val="center"/>
        <w:rPr>
          <w:color w:val="auto"/>
        </w:rPr>
      </w:pPr>
      <w:r>
        <w:rPr>
          <w:b/>
          <w:color w:val="auto"/>
        </w:rPr>
        <w:lastRenderedPageBreak/>
        <w:t>CAPÍTULO IX</w:t>
      </w:r>
    </w:p>
    <w:p w:rsidR="00535F30" w:rsidRDefault="000919BA">
      <w:pPr>
        <w:pStyle w:val="Normal1"/>
        <w:jc w:val="center"/>
        <w:rPr>
          <w:color w:val="auto"/>
        </w:rPr>
      </w:pPr>
      <w:r>
        <w:rPr>
          <w:b/>
          <w:color w:val="auto"/>
        </w:rPr>
        <w:t>Do Professor Orientador</w:t>
      </w:r>
    </w:p>
    <w:p w:rsidR="00535F30" w:rsidRDefault="00535F30">
      <w:pPr>
        <w:pStyle w:val="Normal1"/>
        <w:jc w:val="center"/>
        <w:rPr>
          <w:rFonts w:ascii="Carlito"/>
          <w:color w:val="auto"/>
        </w:rPr>
      </w:pPr>
    </w:p>
    <w:p w:rsidR="00535F30" w:rsidRDefault="00E658D9">
      <w:pPr>
        <w:pStyle w:val="Normal1"/>
        <w:jc w:val="both"/>
        <w:rPr>
          <w:color w:val="auto"/>
        </w:rPr>
      </w:pPr>
      <w:r>
        <w:rPr>
          <w:b/>
          <w:color w:val="auto"/>
        </w:rPr>
        <w:t>Art. 30</w:t>
      </w:r>
      <w:r w:rsidR="000919BA">
        <w:rPr>
          <w:b/>
          <w:color w:val="auto"/>
        </w:rPr>
        <w:t>º</w:t>
      </w:r>
      <w:r w:rsidR="000919BA">
        <w:rPr>
          <w:color w:val="auto"/>
        </w:rPr>
        <w:t xml:space="preserve"> Ao professor orientador cabem as seguintes responsabilidades:</w:t>
      </w:r>
    </w:p>
    <w:p w:rsidR="00535F30" w:rsidRDefault="000919BA">
      <w:pPr>
        <w:pStyle w:val="Normal1"/>
        <w:numPr>
          <w:ilvl w:val="0"/>
          <w:numId w:val="13"/>
        </w:numPr>
        <w:ind w:left="567" w:hanging="567"/>
        <w:jc w:val="both"/>
        <w:rPr>
          <w:color w:val="auto"/>
        </w:rPr>
      </w:pPr>
      <w:r>
        <w:rPr>
          <w:color w:val="auto"/>
        </w:rPr>
        <w:t>Preocupar-se com o bem estar de seus alunos, bem como orientá-los quanto ao comportamento e atitudes, no evento e fora dele;</w:t>
      </w:r>
    </w:p>
    <w:p w:rsidR="00535F30" w:rsidRDefault="000919BA">
      <w:pPr>
        <w:pStyle w:val="Normal1"/>
        <w:numPr>
          <w:ilvl w:val="0"/>
          <w:numId w:val="13"/>
        </w:numPr>
        <w:ind w:left="567" w:hanging="567"/>
        <w:jc w:val="both"/>
        <w:rPr>
          <w:color w:val="auto"/>
        </w:rPr>
      </w:pPr>
      <w:r>
        <w:rPr>
          <w:color w:val="auto"/>
        </w:rPr>
        <w:t xml:space="preserve">Coordenar a montagem e organização dos trabalhos nos </w:t>
      </w:r>
      <w:r>
        <w:rPr>
          <w:i/>
          <w:color w:val="auto"/>
        </w:rPr>
        <w:t>stands</w:t>
      </w:r>
      <w:r>
        <w:rPr>
          <w:color w:val="auto"/>
        </w:rPr>
        <w:t>;</w:t>
      </w:r>
    </w:p>
    <w:p w:rsidR="00535F30" w:rsidRDefault="000919BA">
      <w:pPr>
        <w:pStyle w:val="Normal1"/>
        <w:numPr>
          <w:ilvl w:val="0"/>
          <w:numId w:val="13"/>
        </w:numPr>
        <w:ind w:left="567" w:hanging="567"/>
        <w:jc w:val="both"/>
        <w:rPr>
          <w:color w:val="auto"/>
        </w:rPr>
      </w:pPr>
      <w:r>
        <w:rPr>
          <w:color w:val="auto"/>
        </w:rPr>
        <w:t>Acompanhar e permanecer junto aos seus alunos nos locais de exposição, quando oportuno, sem interferir nas apresentações do(s) trabalho(s);</w:t>
      </w:r>
    </w:p>
    <w:p w:rsidR="00535F30" w:rsidRDefault="000919BA">
      <w:pPr>
        <w:pStyle w:val="Normal1"/>
        <w:numPr>
          <w:ilvl w:val="0"/>
          <w:numId w:val="13"/>
        </w:numPr>
        <w:ind w:left="567" w:hanging="567"/>
        <w:jc w:val="both"/>
        <w:rPr>
          <w:color w:val="auto"/>
        </w:rPr>
      </w:pPr>
      <w:r>
        <w:rPr>
          <w:color w:val="auto"/>
        </w:rPr>
        <w:t>Zelar para que seus alunos mantenham a ordem, a limpeza e a conservação do local durante a Feira e realizar a retirada de todo o material no término da mesma;</w:t>
      </w:r>
    </w:p>
    <w:p w:rsidR="00535F30" w:rsidRDefault="000919BA">
      <w:pPr>
        <w:pStyle w:val="Normal1"/>
        <w:numPr>
          <w:ilvl w:val="0"/>
          <w:numId w:val="13"/>
        </w:numPr>
        <w:ind w:left="567" w:hanging="567"/>
        <w:jc w:val="both"/>
        <w:rPr>
          <w:color w:val="auto"/>
        </w:rPr>
      </w:pPr>
      <w:r>
        <w:rPr>
          <w:color w:val="auto"/>
        </w:rPr>
        <w:t xml:space="preserve">Manter pelo menos um aluno no </w:t>
      </w:r>
      <w:r>
        <w:rPr>
          <w:i/>
          <w:color w:val="auto"/>
        </w:rPr>
        <w:t>stand</w:t>
      </w:r>
      <w:r>
        <w:rPr>
          <w:color w:val="auto"/>
        </w:rPr>
        <w:t xml:space="preserve"> durante o horário de visitação pública à Feira;</w:t>
      </w:r>
    </w:p>
    <w:p w:rsidR="00535F30" w:rsidRDefault="000919BA">
      <w:pPr>
        <w:pStyle w:val="Normal1"/>
        <w:numPr>
          <w:ilvl w:val="0"/>
          <w:numId w:val="13"/>
        </w:numPr>
        <w:ind w:left="567" w:hanging="567"/>
        <w:jc w:val="both"/>
        <w:rPr>
          <w:color w:val="auto"/>
        </w:rPr>
      </w:pPr>
      <w:r>
        <w:rPr>
          <w:color w:val="auto"/>
        </w:rPr>
        <w:t>Saber a quem se dirigir em caso de emergência ou reclamação;</w:t>
      </w:r>
    </w:p>
    <w:p w:rsidR="00535F30" w:rsidRDefault="000919BA">
      <w:pPr>
        <w:pStyle w:val="Normal1"/>
        <w:numPr>
          <w:ilvl w:val="0"/>
          <w:numId w:val="13"/>
        </w:numPr>
        <w:ind w:left="567" w:hanging="567"/>
        <w:jc w:val="both"/>
        <w:rPr>
          <w:color w:val="auto"/>
        </w:rPr>
      </w:pPr>
      <w:r>
        <w:rPr>
          <w:color w:val="auto"/>
        </w:rPr>
        <w:t>Organizar e supervisionar todas as tarefas e horários estabelecidos pela Comissão Central Organizadora;</w:t>
      </w:r>
    </w:p>
    <w:p w:rsidR="00535F30" w:rsidRDefault="000919BA">
      <w:pPr>
        <w:pStyle w:val="Normal1"/>
        <w:numPr>
          <w:ilvl w:val="0"/>
          <w:numId w:val="13"/>
        </w:numPr>
        <w:ind w:left="567" w:hanging="567"/>
        <w:jc w:val="both"/>
        <w:rPr>
          <w:color w:val="auto"/>
        </w:rPr>
      </w:pPr>
      <w:r>
        <w:rPr>
          <w:color w:val="auto"/>
        </w:rPr>
        <w:t xml:space="preserve">Realizar o desmonte dos </w:t>
      </w:r>
      <w:r>
        <w:rPr>
          <w:i/>
          <w:color w:val="auto"/>
        </w:rPr>
        <w:t>stands</w:t>
      </w:r>
      <w:r>
        <w:rPr>
          <w:color w:val="auto"/>
        </w:rPr>
        <w:t xml:space="preserve"> e entregar o local limpo;</w:t>
      </w:r>
    </w:p>
    <w:p w:rsidR="00535F30" w:rsidRDefault="000919BA">
      <w:pPr>
        <w:pStyle w:val="Normal1"/>
        <w:numPr>
          <w:ilvl w:val="0"/>
          <w:numId w:val="13"/>
        </w:numPr>
        <w:ind w:left="567" w:hanging="567"/>
        <w:jc w:val="both"/>
        <w:rPr>
          <w:color w:val="auto"/>
        </w:rPr>
      </w:pPr>
      <w:r>
        <w:rPr>
          <w:color w:val="auto"/>
        </w:rPr>
        <w:t>Acompanhar, orientar e assessorar os alunos em todas as atividades.</w:t>
      </w:r>
    </w:p>
    <w:p w:rsidR="00535F30" w:rsidRDefault="00535F30">
      <w:pPr>
        <w:pStyle w:val="Normal1"/>
        <w:jc w:val="both"/>
        <w:rPr>
          <w:rFonts w:ascii="Carlito"/>
          <w:color w:val="auto"/>
        </w:rPr>
      </w:pPr>
    </w:p>
    <w:p w:rsidR="00535F30" w:rsidRDefault="00535F30">
      <w:pPr>
        <w:pStyle w:val="Normal1"/>
        <w:jc w:val="both"/>
        <w:rPr>
          <w:rFonts w:ascii="Carlito"/>
          <w:color w:val="auto"/>
        </w:rPr>
      </w:pPr>
    </w:p>
    <w:p w:rsidR="00535F30" w:rsidRDefault="000919BA">
      <w:pPr>
        <w:pStyle w:val="Normal1"/>
        <w:jc w:val="center"/>
        <w:rPr>
          <w:color w:val="auto"/>
        </w:rPr>
      </w:pPr>
      <w:r>
        <w:rPr>
          <w:b/>
          <w:color w:val="auto"/>
        </w:rPr>
        <w:t>CAPÍTULO X</w:t>
      </w:r>
    </w:p>
    <w:p w:rsidR="00535F30" w:rsidRDefault="000919BA">
      <w:pPr>
        <w:pStyle w:val="Normal1"/>
        <w:jc w:val="center"/>
        <w:rPr>
          <w:color w:val="auto"/>
        </w:rPr>
      </w:pPr>
      <w:r>
        <w:rPr>
          <w:b/>
          <w:color w:val="auto"/>
        </w:rPr>
        <w:t>Da Avaliação</w:t>
      </w:r>
    </w:p>
    <w:p w:rsidR="00535F30" w:rsidRDefault="00535F30">
      <w:pPr>
        <w:pStyle w:val="Normal1"/>
        <w:jc w:val="center"/>
        <w:rPr>
          <w:rFonts w:ascii="Carlito"/>
          <w:color w:val="auto"/>
        </w:rPr>
      </w:pPr>
    </w:p>
    <w:p w:rsidR="00535F30" w:rsidRDefault="00E658D9">
      <w:pPr>
        <w:pStyle w:val="Normal1"/>
        <w:jc w:val="both"/>
        <w:rPr>
          <w:color w:val="auto"/>
        </w:rPr>
      </w:pPr>
      <w:r>
        <w:rPr>
          <w:b/>
          <w:color w:val="auto"/>
        </w:rPr>
        <w:t>Art. 31</w:t>
      </w:r>
      <w:r w:rsidR="000919BA">
        <w:rPr>
          <w:b/>
          <w:color w:val="auto"/>
        </w:rPr>
        <w:t>º</w:t>
      </w:r>
      <w:r w:rsidR="000919BA">
        <w:rPr>
          <w:color w:val="auto"/>
        </w:rPr>
        <w:t xml:space="preserve"> A avaliação dos trabalhos será realizada por membros nomeados pela Comissão Central Organizadora.</w:t>
      </w:r>
    </w:p>
    <w:p w:rsidR="00535F30" w:rsidRDefault="00535F30">
      <w:pPr>
        <w:pStyle w:val="Normal1"/>
        <w:jc w:val="both"/>
        <w:rPr>
          <w:rFonts w:ascii="Carlito"/>
          <w:color w:val="auto"/>
        </w:rPr>
      </w:pPr>
    </w:p>
    <w:p w:rsidR="00535F30" w:rsidRDefault="00E658D9">
      <w:pPr>
        <w:pStyle w:val="Normal1"/>
        <w:jc w:val="both"/>
        <w:rPr>
          <w:color w:val="auto"/>
        </w:rPr>
      </w:pPr>
      <w:r>
        <w:rPr>
          <w:b/>
          <w:color w:val="auto"/>
        </w:rPr>
        <w:t>Art. 32</w:t>
      </w:r>
      <w:r w:rsidR="000919BA">
        <w:rPr>
          <w:b/>
          <w:color w:val="auto"/>
        </w:rPr>
        <w:t>º</w:t>
      </w:r>
      <w:r w:rsidR="000919BA">
        <w:rPr>
          <w:color w:val="auto"/>
        </w:rPr>
        <w:t xml:space="preserve"> Critérios gerais de avaliação:</w:t>
      </w:r>
    </w:p>
    <w:p w:rsidR="00535F30" w:rsidRDefault="000919BA">
      <w:pPr>
        <w:pStyle w:val="Normal1"/>
        <w:numPr>
          <w:ilvl w:val="0"/>
          <w:numId w:val="15"/>
        </w:numPr>
        <w:ind w:left="567" w:hanging="567"/>
        <w:jc w:val="both"/>
        <w:rPr>
          <w:color w:val="auto"/>
        </w:rPr>
      </w:pPr>
      <w:r>
        <w:rPr>
          <w:color w:val="auto"/>
        </w:rPr>
        <w:t>Comunicação do trabalho;</w:t>
      </w:r>
    </w:p>
    <w:p w:rsidR="00535F30" w:rsidRDefault="000919BA">
      <w:pPr>
        <w:pStyle w:val="Normal1"/>
        <w:numPr>
          <w:ilvl w:val="0"/>
          <w:numId w:val="15"/>
        </w:numPr>
        <w:ind w:left="567" w:hanging="567"/>
        <w:jc w:val="both"/>
        <w:rPr>
          <w:color w:val="auto"/>
        </w:rPr>
      </w:pPr>
      <w:r>
        <w:rPr>
          <w:color w:val="auto"/>
        </w:rPr>
        <w:t>Domínio do conteúdo matemático envolvido;</w:t>
      </w:r>
    </w:p>
    <w:p w:rsidR="00535F30" w:rsidRDefault="000919BA">
      <w:pPr>
        <w:pStyle w:val="Normal1"/>
        <w:numPr>
          <w:ilvl w:val="0"/>
          <w:numId w:val="15"/>
        </w:numPr>
        <w:ind w:left="567" w:hanging="567"/>
        <w:jc w:val="both"/>
        <w:rPr>
          <w:color w:val="auto"/>
        </w:rPr>
      </w:pPr>
      <w:r>
        <w:rPr>
          <w:color w:val="auto"/>
        </w:rPr>
        <w:t>Qualidade científica;</w:t>
      </w:r>
    </w:p>
    <w:p w:rsidR="00535F30" w:rsidRDefault="000919BA">
      <w:pPr>
        <w:pStyle w:val="Normal1"/>
        <w:numPr>
          <w:ilvl w:val="0"/>
          <w:numId w:val="15"/>
        </w:numPr>
        <w:ind w:left="567" w:hanging="567"/>
        <w:jc w:val="both"/>
        <w:rPr>
          <w:color w:val="auto"/>
        </w:rPr>
      </w:pPr>
      <w:r>
        <w:rPr>
          <w:color w:val="auto"/>
        </w:rPr>
        <w:t>Relevância científico-social;</w:t>
      </w:r>
    </w:p>
    <w:p w:rsidR="00535F30" w:rsidRDefault="000919BA">
      <w:pPr>
        <w:pStyle w:val="Normal1"/>
        <w:numPr>
          <w:ilvl w:val="0"/>
          <w:numId w:val="15"/>
        </w:numPr>
        <w:ind w:left="567" w:hanging="567"/>
        <w:jc w:val="both"/>
        <w:rPr>
          <w:color w:val="auto"/>
        </w:rPr>
      </w:pPr>
      <w:r>
        <w:rPr>
          <w:color w:val="auto"/>
        </w:rPr>
        <w:t>Ênfase dada ao conteúdo matemático;</w:t>
      </w:r>
    </w:p>
    <w:p w:rsidR="00535F30" w:rsidRDefault="000919BA">
      <w:pPr>
        <w:pStyle w:val="Normal1"/>
        <w:numPr>
          <w:ilvl w:val="0"/>
          <w:numId w:val="15"/>
        </w:numPr>
        <w:ind w:left="567" w:hanging="567"/>
        <w:jc w:val="both"/>
        <w:rPr>
          <w:color w:val="auto"/>
        </w:rPr>
      </w:pPr>
      <w:r>
        <w:rPr>
          <w:color w:val="auto"/>
        </w:rPr>
        <w:t>Específico por modalidade, conforme descrito no Art. 34º.</w:t>
      </w:r>
    </w:p>
    <w:p w:rsidR="00535F30" w:rsidRDefault="00535F30">
      <w:pPr>
        <w:pStyle w:val="Normal1"/>
        <w:jc w:val="both"/>
        <w:rPr>
          <w:rFonts w:ascii="Carlito"/>
          <w:color w:val="auto"/>
        </w:rPr>
      </w:pPr>
    </w:p>
    <w:p w:rsidR="00535F30" w:rsidRDefault="000919BA">
      <w:pPr>
        <w:pStyle w:val="Normal1"/>
        <w:jc w:val="both"/>
        <w:rPr>
          <w:color w:val="auto"/>
        </w:rPr>
      </w:pPr>
      <w:r>
        <w:rPr>
          <w:b/>
          <w:color w:val="auto"/>
        </w:rPr>
        <w:t xml:space="preserve">Observação: </w:t>
      </w:r>
      <w:r>
        <w:rPr>
          <w:color w:val="auto"/>
        </w:rPr>
        <w:t>Os critérios serão aplicados de acordo com as respectivas categorias/modalidades.</w:t>
      </w:r>
    </w:p>
    <w:p w:rsidR="00535F30" w:rsidRDefault="00535F30">
      <w:pPr>
        <w:pStyle w:val="Normal1"/>
        <w:jc w:val="both"/>
        <w:rPr>
          <w:rFonts w:ascii="Carlito"/>
          <w:color w:val="auto"/>
        </w:rPr>
      </w:pPr>
    </w:p>
    <w:p w:rsidR="00535F30" w:rsidRDefault="000919BA">
      <w:pPr>
        <w:pStyle w:val="Normal1"/>
        <w:jc w:val="both"/>
        <w:rPr>
          <w:color w:val="auto"/>
        </w:rPr>
      </w:pPr>
      <w:r>
        <w:rPr>
          <w:b/>
          <w:color w:val="auto"/>
        </w:rPr>
        <w:t xml:space="preserve">Art. </w:t>
      </w:r>
      <w:r w:rsidR="00E658D9">
        <w:rPr>
          <w:b/>
          <w:color w:val="auto"/>
        </w:rPr>
        <w:t>33</w:t>
      </w:r>
      <w:r>
        <w:rPr>
          <w:b/>
          <w:color w:val="auto"/>
        </w:rPr>
        <w:t>º</w:t>
      </w:r>
      <w:r>
        <w:rPr>
          <w:color w:val="auto"/>
        </w:rPr>
        <w:t xml:space="preserve"> Critérios específicos de avaliação (por modalidade):</w:t>
      </w:r>
    </w:p>
    <w:p w:rsidR="00535F30" w:rsidRDefault="000919BA">
      <w:pPr>
        <w:pStyle w:val="Normal1"/>
        <w:numPr>
          <w:ilvl w:val="0"/>
          <w:numId w:val="7"/>
        </w:numPr>
        <w:ind w:left="567" w:hanging="567"/>
        <w:jc w:val="both"/>
        <w:rPr>
          <w:color w:val="auto"/>
        </w:rPr>
      </w:pPr>
      <w:r>
        <w:rPr>
          <w:b/>
          <w:color w:val="auto"/>
        </w:rPr>
        <w:t>Materiais e/ou Jogos Didáticos:</w:t>
      </w:r>
      <w:r>
        <w:rPr>
          <w:color w:val="auto"/>
        </w:rPr>
        <w:t xml:space="preserve"> material que tem como características o uso de propriedades matemáticas. São recursos educacionais através dos quais, pela exploração, discussão e análise, elaboram-se conceitos, tiram-se conclusões e constrói-se o conhecimento matemático;</w:t>
      </w:r>
    </w:p>
    <w:p w:rsidR="00535F30" w:rsidRDefault="000919BA">
      <w:pPr>
        <w:pStyle w:val="Normal1"/>
        <w:numPr>
          <w:ilvl w:val="0"/>
          <w:numId w:val="7"/>
        </w:numPr>
        <w:ind w:left="567" w:hanging="567"/>
        <w:jc w:val="both"/>
        <w:rPr>
          <w:color w:val="auto"/>
        </w:rPr>
      </w:pPr>
      <w:r>
        <w:rPr>
          <w:b/>
          <w:color w:val="auto"/>
        </w:rPr>
        <w:t>Matemática Aplicada e/ou Inter-relação com Outras Disciplinas:</w:t>
      </w:r>
      <w:r>
        <w:rPr>
          <w:color w:val="auto"/>
        </w:rPr>
        <w:t xml:space="preserve"> a matemática é um recurso para a aplicação direta como forma de se obter um resultado concreto dentro de uma atividade, por assuntos e por métodos;</w:t>
      </w:r>
    </w:p>
    <w:p w:rsidR="00535F30" w:rsidRDefault="000919BA">
      <w:pPr>
        <w:pStyle w:val="Normal1"/>
        <w:numPr>
          <w:ilvl w:val="0"/>
          <w:numId w:val="7"/>
        </w:numPr>
        <w:ind w:left="567" w:hanging="567"/>
        <w:jc w:val="both"/>
        <w:rPr>
          <w:color w:val="auto"/>
        </w:rPr>
      </w:pPr>
      <w:r>
        <w:rPr>
          <w:b/>
          <w:color w:val="auto"/>
        </w:rPr>
        <w:t>Matemática Pura:</w:t>
      </w:r>
      <w:r>
        <w:rPr>
          <w:color w:val="auto"/>
        </w:rPr>
        <w:t xml:space="preserve"> trabalho sobre conceitos, operações e propriedades da matemática. </w:t>
      </w:r>
    </w:p>
    <w:p w:rsidR="000919BA" w:rsidRDefault="000919BA" w:rsidP="000919BA">
      <w:pPr>
        <w:pStyle w:val="Normal1"/>
        <w:jc w:val="both"/>
        <w:rPr>
          <w:color w:val="auto"/>
        </w:rPr>
      </w:pPr>
    </w:p>
    <w:p w:rsidR="000919BA" w:rsidRDefault="000919BA" w:rsidP="000919BA">
      <w:pPr>
        <w:pStyle w:val="Normal1"/>
        <w:jc w:val="both"/>
        <w:rPr>
          <w:color w:val="auto"/>
        </w:rPr>
      </w:pPr>
    </w:p>
    <w:p w:rsidR="00E658D9" w:rsidRDefault="00E658D9">
      <w:pPr>
        <w:rPr>
          <w:b/>
          <w:color w:val="auto"/>
        </w:rPr>
      </w:pPr>
      <w:r>
        <w:rPr>
          <w:b/>
          <w:color w:val="auto"/>
        </w:rPr>
        <w:br w:type="page"/>
      </w:r>
    </w:p>
    <w:p w:rsidR="00535F30" w:rsidRDefault="000919BA">
      <w:pPr>
        <w:pStyle w:val="Normal1"/>
        <w:jc w:val="center"/>
        <w:rPr>
          <w:color w:val="auto"/>
        </w:rPr>
      </w:pPr>
      <w:r>
        <w:rPr>
          <w:b/>
          <w:color w:val="auto"/>
        </w:rPr>
        <w:lastRenderedPageBreak/>
        <w:t>CAPÍTULO XI</w:t>
      </w:r>
    </w:p>
    <w:p w:rsidR="00535F30" w:rsidRDefault="000919BA">
      <w:pPr>
        <w:pStyle w:val="Normal1"/>
        <w:jc w:val="center"/>
        <w:rPr>
          <w:color w:val="auto"/>
        </w:rPr>
      </w:pPr>
      <w:r>
        <w:rPr>
          <w:b/>
          <w:color w:val="auto"/>
        </w:rPr>
        <w:t>Da Premiação</w:t>
      </w:r>
    </w:p>
    <w:p w:rsidR="00535F30" w:rsidRDefault="00535F30">
      <w:pPr>
        <w:pStyle w:val="Normal1"/>
        <w:jc w:val="both"/>
        <w:rPr>
          <w:rFonts w:ascii="Carlito"/>
          <w:color w:val="auto"/>
        </w:rPr>
      </w:pPr>
    </w:p>
    <w:p w:rsidR="00535F30" w:rsidRDefault="00E658D9">
      <w:pPr>
        <w:pStyle w:val="Normal1"/>
        <w:jc w:val="both"/>
        <w:rPr>
          <w:color w:val="auto"/>
        </w:rPr>
      </w:pPr>
      <w:r>
        <w:rPr>
          <w:b/>
          <w:color w:val="auto"/>
        </w:rPr>
        <w:t>Art. 34</w:t>
      </w:r>
      <w:r w:rsidR="000919BA">
        <w:rPr>
          <w:b/>
          <w:color w:val="auto"/>
        </w:rPr>
        <w:t>º</w:t>
      </w:r>
      <w:r w:rsidR="000919BA">
        <w:rPr>
          <w:color w:val="auto"/>
        </w:rPr>
        <w:t xml:space="preserve"> Computados os dados da avaliação, será entregue 01 (um) troféu para cada unidade escolar e medalhas para todos os expositores/orientadores, na condição de Destaque ou Menção Honrosa, pelos organizadores da Feira e autoridades locais.</w:t>
      </w:r>
    </w:p>
    <w:p w:rsidR="00535F30" w:rsidRDefault="00535F30">
      <w:pPr>
        <w:pStyle w:val="Normal1"/>
        <w:jc w:val="both"/>
        <w:rPr>
          <w:rFonts w:ascii="Carlito"/>
          <w:color w:val="auto"/>
        </w:rPr>
      </w:pPr>
    </w:p>
    <w:p w:rsidR="00535F30" w:rsidRDefault="00E658D9">
      <w:pPr>
        <w:pStyle w:val="Normal1"/>
        <w:jc w:val="both"/>
        <w:rPr>
          <w:color w:val="auto"/>
        </w:rPr>
      </w:pPr>
      <w:r>
        <w:rPr>
          <w:b/>
          <w:color w:val="auto"/>
        </w:rPr>
        <w:t>Art. 35</w:t>
      </w:r>
      <w:r w:rsidR="000919BA">
        <w:rPr>
          <w:b/>
          <w:color w:val="auto"/>
        </w:rPr>
        <w:t>º</w:t>
      </w:r>
      <w:r w:rsidR="000919BA">
        <w:rPr>
          <w:color w:val="auto"/>
        </w:rPr>
        <w:t xml:space="preserve"> Todos os alunos expositores e professores orientadores receberão certificado de participação.</w:t>
      </w:r>
    </w:p>
    <w:p w:rsidR="00535F30" w:rsidRDefault="00535F30">
      <w:pPr>
        <w:pStyle w:val="Normal1"/>
        <w:jc w:val="both"/>
        <w:rPr>
          <w:rFonts w:ascii="Carlito"/>
          <w:color w:val="auto"/>
        </w:rPr>
      </w:pPr>
    </w:p>
    <w:p w:rsidR="00535F30" w:rsidRDefault="00E658D9">
      <w:pPr>
        <w:pStyle w:val="Normal1"/>
        <w:jc w:val="both"/>
        <w:rPr>
          <w:color w:val="auto"/>
        </w:rPr>
      </w:pPr>
      <w:r>
        <w:rPr>
          <w:b/>
          <w:color w:val="auto"/>
        </w:rPr>
        <w:t>Art. 36</w:t>
      </w:r>
      <w:r w:rsidR="000919BA">
        <w:rPr>
          <w:b/>
          <w:color w:val="auto"/>
        </w:rPr>
        <w:t>º</w:t>
      </w:r>
      <w:r w:rsidR="000919BA">
        <w:rPr>
          <w:color w:val="auto"/>
        </w:rPr>
        <w:t xml:space="preserve"> Não serão entregues troféus ou medalhas para trabalhos desclassificados pela Comissão de Avaliação.</w:t>
      </w:r>
    </w:p>
    <w:p w:rsidR="00535F30" w:rsidRDefault="00535F30">
      <w:pPr>
        <w:pStyle w:val="Normal1"/>
        <w:jc w:val="both"/>
        <w:rPr>
          <w:rFonts w:ascii="Carlito"/>
          <w:color w:val="auto"/>
        </w:rPr>
      </w:pPr>
    </w:p>
    <w:p w:rsidR="00535F30" w:rsidRDefault="000919BA">
      <w:pPr>
        <w:pStyle w:val="Normal1"/>
        <w:jc w:val="both"/>
        <w:rPr>
          <w:color w:val="auto"/>
        </w:rPr>
      </w:pPr>
      <w:r>
        <w:rPr>
          <w:b/>
          <w:color w:val="auto"/>
        </w:rPr>
        <w:t>Parágrafo Único:</w:t>
      </w:r>
      <w:r>
        <w:rPr>
          <w:color w:val="auto"/>
        </w:rPr>
        <w:t xml:space="preserve"> 25% (vinte e cinco por cento) dos trabalhos receberão Menção Honrosa e 75% (setenta e cinco por cento) Destaque, sendo que entre os destaques serão indica</w:t>
      </w:r>
      <w:r w:rsidR="000C7C42">
        <w:rPr>
          <w:color w:val="auto"/>
        </w:rPr>
        <w:t>dos 1</w:t>
      </w:r>
      <w:r w:rsidR="00AB0A49">
        <w:rPr>
          <w:color w:val="auto"/>
        </w:rPr>
        <w:t>1</w:t>
      </w:r>
      <w:r w:rsidR="000C7C42">
        <w:rPr>
          <w:color w:val="auto"/>
        </w:rPr>
        <w:t xml:space="preserve"> (</w:t>
      </w:r>
      <w:r w:rsidR="00AB0A49">
        <w:rPr>
          <w:color w:val="auto"/>
        </w:rPr>
        <w:t>on</w:t>
      </w:r>
      <w:r w:rsidR="000C7C42">
        <w:rPr>
          <w:color w:val="auto"/>
        </w:rPr>
        <w:t>ze) trabalhos para 33</w:t>
      </w:r>
      <w:r>
        <w:rPr>
          <w:color w:val="auto"/>
        </w:rPr>
        <w:t>° Feira Catarinense de Matemática.</w:t>
      </w:r>
    </w:p>
    <w:p w:rsidR="00535F30" w:rsidRDefault="00535F30">
      <w:pPr>
        <w:pStyle w:val="Normal1"/>
        <w:jc w:val="both"/>
        <w:rPr>
          <w:rFonts w:ascii="Carlito"/>
          <w:color w:val="auto"/>
        </w:rPr>
      </w:pPr>
    </w:p>
    <w:p w:rsidR="00535F30" w:rsidRDefault="00535F30">
      <w:pPr>
        <w:pStyle w:val="Normal1"/>
        <w:jc w:val="both"/>
        <w:rPr>
          <w:rFonts w:ascii="Carlito"/>
          <w:color w:val="auto"/>
        </w:rPr>
      </w:pPr>
    </w:p>
    <w:p w:rsidR="00535F30" w:rsidRDefault="000919BA">
      <w:pPr>
        <w:pStyle w:val="Normal1"/>
        <w:jc w:val="center"/>
        <w:rPr>
          <w:color w:val="auto"/>
        </w:rPr>
      </w:pPr>
      <w:r>
        <w:rPr>
          <w:b/>
          <w:color w:val="auto"/>
        </w:rPr>
        <w:t>CAPITULO XII</w:t>
      </w:r>
    </w:p>
    <w:p w:rsidR="00535F30" w:rsidRDefault="000919BA">
      <w:pPr>
        <w:pStyle w:val="Normal1"/>
        <w:jc w:val="center"/>
        <w:rPr>
          <w:color w:val="auto"/>
        </w:rPr>
      </w:pPr>
      <w:r>
        <w:rPr>
          <w:b/>
          <w:color w:val="auto"/>
        </w:rPr>
        <w:t>Disposições Gerais e Transitórias</w:t>
      </w:r>
    </w:p>
    <w:p w:rsidR="00535F30" w:rsidRDefault="00535F30">
      <w:pPr>
        <w:pStyle w:val="Normal1"/>
        <w:jc w:val="center"/>
        <w:rPr>
          <w:rFonts w:ascii="Carlito"/>
          <w:color w:val="auto"/>
        </w:rPr>
      </w:pPr>
    </w:p>
    <w:p w:rsidR="00535F30" w:rsidRDefault="00E658D9">
      <w:pPr>
        <w:pStyle w:val="Normal1"/>
        <w:jc w:val="both"/>
        <w:rPr>
          <w:color w:val="auto"/>
        </w:rPr>
      </w:pPr>
      <w:r>
        <w:rPr>
          <w:b/>
          <w:color w:val="auto"/>
        </w:rPr>
        <w:t>Art. 37</w:t>
      </w:r>
      <w:r w:rsidR="000919BA">
        <w:rPr>
          <w:b/>
          <w:color w:val="auto"/>
        </w:rPr>
        <w:t xml:space="preserve">º </w:t>
      </w:r>
      <w:r w:rsidR="000919BA">
        <w:rPr>
          <w:color w:val="auto"/>
        </w:rPr>
        <w:t>Somente a Comissão Central Organizadora, por motivos excepcionais, poderá alterar o regimento.</w:t>
      </w:r>
    </w:p>
    <w:p w:rsidR="00535F30" w:rsidRDefault="00535F30">
      <w:pPr>
        <w:pStyle w:val="Normal1"/>
        <w:jc w:val="both"/>
        <w:rPr>
          <w:rFonts w:ascii="Carlito"/>
          <w:color w:val="auto"/>
        </w:rPr>
      </w:pPr>
    </w:p>
    <w:p w:rsidR="00535F30" w:rsidRDefault="00E658D9">
      <w:pPr>
        <w:pStyle w:val="Normal1"/>
        <w:jc w:val="both"/>
        <w:rPr>
          <w:color w:val="auto"/>
        </w:rPr>
      </w:pPr>
      <w:r>
        <w:rPr>
          <w:b/>
          <w:color w:val="auto"/>
        </w:rPr>
        <w:t>Art. 38</w:t>
      </w:r>
      <w:r w:rsidR="000919BA">
        <w:rPr>
          <w:b/>
          <w:color w:val="auto"/>
        </w:rPr>
        <w:t>º</w:t>
      </w:r>
      <w:r w:rsidR="000919BA">
        <w:rPr>
          <w:color w:val="auto"/>
        </w:rPr>
        <w:t xml:space="preserve"> Em nenhuma hipótese será permitida a propaganda política, religiosa, social ou classista durante a realização do evento.</w:t>
      </w:r>
    </w:p>
    <w:p w:rsidR="00535F30" w:rsidRDefault="00535F30">
      <w:pPr>
        <w:pStyle w:val="Normal1"/>
        <w:jc w:val="both"/>
        <w:rPr>
          <w:rFonts w:ascii="Carlito"/>
          <w:color w:val="auto"/>
        </w:rPr>
      </w:pPr>
    </w:p>
    <w:p w:rsidR="00535F30" w:rsidRDefault="000919BA">
      <w:pPr>
        <w:pStyle w:val="Normal1"/>
        <w:jc w:val="both"/>
        <w:rPr>
          <w:color w:val="auto"/>
        </w:rPr>
      </w:pPr>
      <w:r>
        <w:rPr>
          <w:b/>
          <w:color w:val="auto"/>
        </w:rPr>
        <w:t>Parágrafo Único:</w:t>
      </w:r>
      <w:r>
        <w:rPr>
          <w:color w:val="auto"/>
        </w:rPr>
        <w:t xml:space="preserve"> O não cumprimento desta determinação poderá levar a Comissão Central Organizadora a cancelar o trabalho e seus expositores.</w:t>
      </w:r>
    </w:p>
    <w:p w:rsidR="00535F30" w:rsidRDefault="00535F30">
      <w:pPr>
        <w:pStyle w:val="Normal1"/>
        <w:jc w:val="both"/>
        <w:rPr>
          <w:rFonts w:ascii="Carlito"/>
          <w:color w:val="auto"/>
        </w:rPr>
      </w:pPr>
    </w:p>
    <w:p w:rsidR="00535F30" w:rsidRDefault="00E658D9">
      <w:pPr>
        <w:pStyle w:val="Normal1"/>
        <w:jc w:val="both"/>
        <w:rPr>
          <w:color w:val="auto"/>
        </w:rPr>
      </w:pPr>
      <w:r>
        <w:rPr>
          <w:b/>
          <w:color w:val="auto"/>
        </w:rPr>
        <w:t>Art. 39</w:t>
      </w:r>
      <w:r w:rsidR="000919BA">
        <w:rPr>
          <w:b/>
          <w:color w:val="auto"/>
        </w:rPr>
        <w:t>º</w:t>
      </w:r>
      <w:r w:rsidR="000919BA">
        <w:rPr>
          <w:color w:val="auto"/>
        </w:rPr>
        <w:t xml:space="preserve"> A Comissão Central Organizadora e demais comissões não se responsabilizam por estragos que venham a ocorrer com o material exposto.</w:t>
      </w:r>
    </w:p>
    <w:p w:rsidR="00535F30" w:rsidRDefault="00535F30">
      <w:pPr>
        <w:pStyle w:val="Normal1"/>
        <w:jc w:val="both"/>
        <w:rPr>
          <w:rFonts w:ascii="Carlito"/>
          <w:color w:val="auto"/>
        </w:rPr>
      </w:pPr>
    </w:p>
    <w:p w:rsidR="00535F30" w:rsidRDefault="00E658D9">
      <w:pPr>
        <w:pStyle w:val="Normal1"/>
        <w:jc w:val="both"/>
        <w:rPr>
          <w:color w:val="auto"/>
        </w:rPr>
      </w:pPr>
      <w:r>
        <w:rPr>
          <w:b/>
          <w:color w:val="auto"/>
        </w:rPr>
        <w:t>Art. 40</w:t>
      </w:r>
      <w:r w:rsidR="000919BA">
        <w:rPr>
          <w:b/>
          <w:color w:val="auto"/>
        </w:rPr>
        <w:t>º</w:t>
      </w:r>
      <w:r w:rsidR="000919BA">
        <w:rPr>
          <w:color w:val="auto"/>
        </w:rPr>
        <w:t xml:space="preserve"> Os casos omissos no presente Regimento serão resolvidos pela Comissão Central Organizadora através da solicitação das partes interessadas, mediante requerimento próprio.</w:t>
      </w:r>
    </w:p>
    <w:p w:rsidR="00535F30" w:rsidRDefault="00535F30">
      <w:pPr>
        <w:pStyle w:val="Normal1"/>
        <w:jc w:val="both"/>
        <w:rPr>
          <w:rFonts w:ascii="Carlito"/>
          <w:color w:val="auto"/>
        </w:rPr>
      </w:pPr>
    </w:p>
    <w:p w:rsidR="00535F30" w:rsidRDefault="000919BA">
      <w:pPr>
        <w:pStyle w:val="Normal1"/>
        <w:jc w:val="both"/>
        <w:rPr>
          <w:color w:val="auto"/>
        </w:rPr>
      </w:pPr>
      <w:r>
        <w:rPr>
          <w:b/>
          <w:color w:val="auto"/>
        </w:rPr>
        <w:t>Art. 4</w:t>
      </w:r>
      <w:r w:rsidR="00E658D9">
        <w:rPr>
          <w:b/>
          <w:color w:val="auto"/>
        </w:rPr>
        <w:t>1</w:t>
      </w:r>
      <w:r>
        <w:rPr>
          <w:b/>
          <w:color w:val="auto"/>
        </w:rPr>
        <w:t>º</w:t>
      </w:r>
      <w:r>
        <w:rPr>
          <w:color w:val="auto"/>
        </w:rPr>
        <w:t xml:space="preserve"> Os participantes desta Feira autorizam, desde já, a utilização de seu nome e/ou imagem, sem que isto acarrete ônus aos Integrantes da Comissão Central Organizadora e as Instituições Promotoras.</w:t>
      </w:r>
    </w:p>
    <w:p w:rsidR="00535F30" w:rsidRDefault="00535F30">
      <w:pPr>
        <w:pStyle w:val="Normal1"/>
        <w:jc w:val="both"/>
        <w:rPr>
          <w:rFonts w:ascii="Carlito"/>
          <w:color w:val="auto"/>
        </w:rPr>
      </w:pPr>
    </w:p>
    <w:p w:rsidR="00535F30" w:rsidRDefault="000919BA">
      <w:pPr>
        <w:pStyle w:val="Normal1"/>
        <w:jc w:val="both"/>
        <w:rPr>
          <w:color w:val="auto"/>
        </w:rPr>
      </w:pPr>
      <w:r>
        <w:rPr>
          <w:b/>
          <w:color w:val="auto"/>
        </w:rPr>
        <w:t>Art. 4</w:t>
      </w:r>
      <w:r w:rsidR="00E658D9">
        <w:rPr>
          <w:b/>
          <w:color w:val="auto"/>
        </w:rPr>
        <w:t>2</w:t>
      </w:r>
      <w:r>
        <w:rPr>
          <w:b/>
          <w:color w:val="auto"/>
        </w:rPr>
        <w:t>º</w:t>
      </w:r>
      <w:r>
        <w:rPr>
          <w:color w:val="auto"/>
        </w:rPr>
        <w:t xml:space="preserve"> O presente regimento está aprovado pelos integrantes das Entidades Promotoras e membros da Comissão Central Organizadora, entra em vigor a partir da data de aprovação em 1</w:t>
      </w:r>
      <w:r w:rsidR="00AB0A49">
        <w:rPr>
          <w:color w:val="auto"/>
        </w:rPr>
        <w:t>8</w:t>
      </w:r>
      <w:r>
        <w:rPr>
          <w:color w:val="auto"/>
        </w:rPr>
        <w:t>/05/201</w:t>
      </w:r>
      <w:r w:rsidR="00AB0A49">
        <w:rPr>
          <w:color w:val="auto"/>
        </w:rPr>
        <w:t>7</w:t>
      </w:r>
      <w:r>
        <w:rPr>
          <w:color w:val="auto"/>
        </w:rPr>
        <w:t>.</w:t>
      </w:r>
    </w:p>
    <w:p w:rsidR="00535F30" w:rsidRDefault="00535F30">
      <w:pPr>
        <w:pStyle w:val="Normal1"/>
        <w:jc w:val="both"/>
        <w:rPr>
          <w:rFonts w:ascii="Carlito"/>
          <w:color w:val="auto"/>
        </w:rPr>
      </w:pPr>
    </w:p>
    <w:p w:rsidR="00535F30" w:rsidRDefault="000919BA">
      <w:pPr>
        <w:pStyle w:val="Normal1"/>
        <w:jc w:val="right"/>
        <w:rPr>
          <w:color w:val="auto"/>
        </w:rPr>
      </w:pPr>
      <w:r>
        <w:rPr>
          <w:color w:val="auto"/>
        </w:rPr>
        <w:t>Rio do Sul, 1</w:t>
      </w:r>
      <w:r w:rsidR="00AB0A49">
        <w:rPr>
          <w:color w:val="auto"/>
        </w:rPr>
        <w:t>8</w:t>
      </w:r>
      <w:r>
        <w:rPr>
          <w:color w:val="auto"/>
        </w:rPr>
        <w:t xml:space="preserve"> de maio de 201</w:t>
      </w:r>
      <w:r w:rsidR="00AB0A49">
        <w:rPr>
          <w:color w:val="auto"/>
        </w:rPr>
        <w:t>7</w:t>
      </w:r>
      <w:r>
        <w:rPr>
          <w:color w:val="auto"/>
        </w:rPr>
        <w:t>.</w:t>
      </w:r>
    </w:p>
    <w:p w:rsidR="00535F30" w:rsidRDefault="000919BA">
      <w:pPr>
        <w:rPr>
          <w:b/>
          <w:color w:val="auto"/>
        </w:rPr>
      </w:pPr>
      <w:r>
        <w:rPr>
          <w:b/>
          <w:color w:val="auto"/>
        </w:rPr>
        <w:br w:type="page"/>
      </w:r>
    </w:p>
    <w:p w:rsidR="00535F30" w:rsidRDefault="000919BA">
      <w:pPr>
        <w:pStyle w:val="Normal1"/>
        <w:jc w:val="center"/>
        <w:rPr>
          <w:color w:val="auto"/>
        </w:rPr>
      </w:pPr>
      <w:r>
        <w:rPr>
          <w:b/>
          <w:color w:val="auto"/>
        </w:rPr>
        <w:lastRenderedPageBreak/>
        <w:t>COMISSÃO CENTRAL ORGANIZADORA</w:t>
      </w:r>
    </w:p>
    <w:p w:rsidR="00535F30" w:rsidRDefault="00535F30">
      <w:pPr>
        <w:pStyle w:val="Normal1"/>
        <w:jc w:val="both"/>
        <w:rPr>
          <w:rFonts w:ascii="Carlito"/>
          <w:color w:val="auto"/>
        </w:rPr>
      </w:pPr>
    </w:p>
    <w:p w:rsidR="00535F30" w:rsidRDefault="00535F30">
      <w:pPr>
        <w:pStyle w:val="Normal1"/>
        <w:jc w:val="both"/>
        <w:rPr>
          <w:rFonts w:ascii="Carlito"/>
          <w:color w:val="auto"/>
        </w:rPr>
      </w:pPr>
    </w:p>
    <w:p w:rsidR="00535F30" w:rsidRDefault="000919BA">
      <w:pPr>
        <w:pStyle w:val="Normal1"/>
        <w:jc w:val="both"/>
        <w:rPr>
          <w:color w:val="auto"/>
        </w:rPr>
      </w:pPr>
      <w:r>
        <w:rPr>
          <w:b/>
          <w:color w:val="auto"/>
        </w:rPr>
        <w:t>Agência de Desenvolvimento Regional de Rio do Sul</w:t>
      </w:r>
    </w:p>
    <w:p w:rsidR="00535F30" w:rsidRDefault="000919BA">
      <w:pPr>
        <w:pStyle w:val="Normal1"/>
        <w:jc w:val="both"/>
        <w:rPr>
          <w:color w:val="auto"/>
        </w:rPr>
      </w:pPr>
      <w:r>
        <w:rPr>
          <w:b/>
          <w:color w:val="auto"/>
        </w:rPr>
        <w:t>12ª Gerência Regional de Educação</w:t>
      </w:r>
    </w:p>
    <w:p w:rsidR="00535F30" w:rsidRDefault="000919BA">
      <w:pPr>
        <w:pStyle w:val="Normal1"/>
        <w:jc w:val="both"/>
        <w:rPr>
          <w:b/>
          <w:color w:val="auto"/>
        </w:rPr>
      </w:pPr>
      <w:r>
        <w:rPr>
          <w:b/>
          <w:color w:val="auto"/>
        </w:rPr>
        <w:t>Supervisão de Educação Básica e Profissional</w:t>
      </w:r>
    </w:p>
    <w:p w:rsidR="00501325" w:rsidRDefault="00501325">
      <w:pPr>
        <w:pStyle w:val="Normal1"/>
        <w:jc w:val="both"/>
        <w:rPr>
          <w:color w:val="auto"/>
        </w:rPr>
      </w:pPr>
    </w:p>
    <w:p w:rsidR="00535F30" w:rsidRDefault="000C7C42">
      <w:pPr>
        <w:pStyle w:val="Normal1"/>
        <w:jc w:val="both"/>
        <w:rPr>
          <w:color w:val="auto"/>
        </w:rPr>
      </w:pPr>
      <w:r>
        <w:rPr>
          <w:color w:val="auto"/>
        </w:rPr>
        <w:t>Cátia Brasil</w:t>
      </w:r>
    </w:p>
    <w:p w:rsidR="00535F30" w:rsidRDefault="000C7C42">
      <w:pPr>
        <w:pStyle w:val="Normal1"/>
        <w:jc w:val="both"/>
        <w:rPr>
          <w:color w:val="auto"/>
        </w:rPr>
      </w:pPr>
      <w:r>
        <w:rPr>
          <w:color w:val="auto"/>
        </w:rPr>
        <w:t>catiabrasil</w:t>
      </w:r>
      <w:r w:rsidR="000919BA">
        <w:rPr>
          <w:color w:val="auto"/>
        </w:rPr>
        <w:t>@sed.sc.gov.br</w:t>
      </w:r>
    </w:p>
    <w:p w:rsidR="00535F30" w:rsidRDefault="000919BA">
      <w:pPr>
        <w:pStyle w:val="Normal1"/>
        <w:jc w:val="both"/>
        <w:rPr>
          <w:color w:val="auto"/>
        </w:rPr>
      </w:pPr>
      <w:r>
        <w:rPr>
          <w:color w:val="auto"/>
        </w:rPr>
        <w:t>(47) 3531-3800</w:t>
      </w:r>
    </w:p>
    <w:p w:rsidR="00535F30" w:rsidRDefault="00535F30">
      <w:pPr>
        <w:pStyle w:val="Normal1"/>
        <w:jc w:val="both"/>
        <w:rPr>
          <w:rFonts w:ascii="Carlito"/>
          <w:color w:val="auto"/>
        </w:rPr>
      </w:pPr>
    </w:p>
    <w:p w:rsidR="00535F30" w:rsidRDefault="000919BA">
      <w:pPr>
        <w:pStyle w:val="Normal1"/>
        <w:jc w:val="both"/>
        <w:rPr>
          <w:color w:val="auto"/>
        </w:rPr>
      </w:pPr>
      <w:r>
        <w:rPr>
          <w:color w:val="auto"/>
        </w:rPr>
        <w:t>Inês Odorizzi Ramos</w:t>
      </w:r>
    </w:p>
    <w:p w:rsidR="00535F30" w:rsidRDefault="000919BA">
      <w:pPr>
        <w:pStyle w:val="Normal1"/>
        <w:jc w:val="both"/>
        <w:rPr>
          <w:color w:val="auto"/>
        </w:rPr>
      </w:pPr>
      <w:r>
        <w:rPr>
          <w:color w:val="auto"/>
        </w:rPr>
        <w:t>inesramos@sed.sc.gov.br</w:t>
      </w:r>
    </w:p>
    <w:p w:rsidR="00535F30" w:rsidRDefault="000919BA">
      <w:pPr>
        <w:pStyle w:val="Normal1"/>
        <w:jc w:val="both"/>
        <w:rPr>
          <w:color w:val="auto"/>
        </w:rPr>
      </w:pPr>
      <w:r>
        <w:rPr>
          <w:color w:val="auto"/>
        </w:rPr>
        <w:t>(47) 3531-3800</w:t>
      </w:r>
    </w:p>
    <w:p w:rsidR="00535F30" w:rsidRDefault="00535F30">
      <w:pPr>
        <w:pStyle w:val="Normal1"/>
        <w:jc w:val="both"/>
        <w:rPr>
          <w:rFonts w:ascii="Carlito"/>
          <w:color w:val="auto"/>
        </w:rPr>
      </w:pPr>
    </w:p>
    <w:p w:rsidR="00535F30" w:rsidRDefault="000919BA">
      <w:pPr>
        <w:pStyle w:val="Normal1"/>
        <w:rPr>
          <w:color w:val="auto"/>
        </w:rPr>
      </w:pPr>
      <w:r>
        <w:rPr>
          <w:color w:val="auto"/>
        </w:rPr>
        <w:t>Lourdes Costenaro Dall’Oglio</w:t>
      </w:r>
    </w:p>
    <w:p w:rsidR="00535F30" w:rsidRDefault="000919BA">
      <w:pPr>
        <w:pStyle w:val="Normal1"/>
        <w:rPr>
          <w:color w:val="auto"/>
        </w:rPr>
      </w:pPr>
      <w:r>
        <w:rPr>
          <w:color w:val="auto"/>
        </w:rPr>
        <w:t>lourdes@sed.sc.gov.br</w:t>
      </w:r>
    </w:p>
    <w:p w:rsidR="00535F30" w:rsidRDefault="000919BA">
      <w:pPr>
        <w:pStyle w:val="Normal1"/>
        <w:jc w:val="both"/>
        <w:rPr>
          <w:color w:val="auto"/>
        </w:rPr>
      </w:pPr>
      <w:r>
        <w:rPr>
          <w:color w:val="auto"/>
        </w:rPr>
        <w:t>(47) 35313807</w:t>
      </w:r>
    </w:p>
    <w:p w:rsidR="00535F30" w:rsidRDefault="00535F30">
      <w:pPr>
        <w:pStyle w:val="Normal1"/>
        <w:jc w:val="both"/>
        <w:rPr>
          <w:rFonts w:ascii="Carlito"/>
          <w:color w:val="auto"/>
        </w:rPr>
      </w:pPr>
    </w:p>
    <w:p w:rsidR="00535F30" w:rsidRDefault="00535F30">
      <w:pPr>
        <w:pStyle w:val="Normal1"/>
        <w:jc w:val="both"/>
        <w:rPr>
          <w:rFonts w:ascii="Carlito"/>
          <w:color w:val="auto"/>
        </w:rPr>
      </w:pPr>
    </w:p>
    <w:p w:rsidR="00535F30" w:rsidRDefault="000919BA">
      <w:pPr>
        <w:pStyle w:val="Normal1"/>
        <w:rPr>
          <w:b/>
          <w:color w:val="auto"/>
        </w:rPr>
      </w:pPr>
      <w:r>
        <w:rPr>
          <w:b/>
          <w:color w:val="auto"/>
        </w:rPr>
        <w:t>Instituto Federal Catarinense – Rio do Sul</w:t>
      </w:r>
    </w:p>
    <w:p w:rsidR="00501325" w:rsidRDefault="00501325">
      <w:pPr>
        <w:pStyle w:val="Normal1"/>
        <w:rPr>
          <w:color w:val="auto"/>
        </w:rPr>
      </w:pPr>
    </w:p>
    <w:p w:rsidR="00535F30" w:rsidRDefault="000919BA">
      <w:pPr>
        <w:pStyle w:val="Normal1"/>
        <w:rPr>
          <w:color w:val="auto"/>
          <w:lang w:val="en-US"/>
        </w:rPr>
      </w:pPr>
      <w:r>
        <w:rPr>
          <w:color w:val="auto"/>
          <w:lang w:val="en-US"/>
        </w:rPr>
        <w:t>Ruy Piehowiak</w:t>
      </w:r>
    </w:p>
    <w:p w:rsidR="00535F30" w:rsidRDefault="000919BA">
      <w:pPr>
        <w:pStyle w:val="Normal1"/>
        <w:rPr>
          <w:color w:val="auto"/>
          <w:lang w:val="en-US"/>
        </w:rPr>
      </w:pPr>
      <w:r>
        <w:rPr>
          <w:color w:val="auto"/>
          <w:lang w:val="en-US"/>
        </w:rPr>
        <w:t>ruymtm@ifc-riodosul.edu.br</w:t>
      </w:r>
    </w:p>
    <w:p w:rsidR="00535F30" w:rsidRDefault="000919BA">
      <w:pPr>
        <w:pStyle w:val="Normal1"/>
        <w:rPr>
          <w:color w:val="auto"/>
        </w:rPr>
      </w:pPr>
      <w:r>
        <w:rPr>
          <w:color w:val="auto"/>
        </w:rPr>
        <w:t>(47) 3525-8600</w:t>
      </w:r>
    </w:p>
    <w:p w:rsidR="00535F30" w:rsidRDefault="00535F30">
      <w:pPr>
        <w:pStyle w:val="Normal1"/>
        <w:rPr>
          <w:rFonts w:ascii="Carlito"/>
          <w:color w:val="auto"/>
        </w:rPr>
      </w:pPr>
    </w:p>
    <w:p w:rsidR="00535F30" w:rsidRDefault="000919BA">
      <w:pPr>
        <w:pStyle w:val="Normal1"/>
        <w:rPr>
          <w:color w:val="auto"/>
        </w:rPr>
      </w:pPr>
      <w:r>
        <w:rPr>
          <w:color w:val="auto"/>
        </w:rPr>
        <w:t xml:space="preserve">Antônio João Fidélis </w:t>
      </w:r>
    </w:p>
    <w:p w:rsidR="00535F30" w:rsidRPr="000C7C42" w:rsidRDefault="00067D3D" w:rsidP="000C7C42">
      <w:pPr>
        <w:pStyle w:val="NormalWeb"/>
        <w:spacing w:before="0" w:beforeAutospacing="0" w:after="0" w:afterAutospacing="0"/>
        <w:jc w:val="both"/>
      </w:pPr>
      <w:hyperlink r:id="rId13" w:history="1">
        <w:r w:rsidR="000C7C42" w:rsidRPr="000C7C42">
          <w:rPr>
            <w:rStyle w:val="Hyperlink"/>
            <w:color w:val="auto"/>
            <w:u w:val="none"/>
          </w:rPr>
          <w:t>antonio.fidelis@ifc.edu.br</w:t>
        </w:r>
      </w:hyperlink>
      <w:r w:rsidR="000C7C42" w:rsidRPr="000C7C42">
        <w:t xml:space="preserve"> </w:t>
      </w:r>
    </w:p>
    <w:p w:rsidR="00535F30" w:rsidRPr="00E62801" w:rsidRDefault="000919BA">
      <w:pPr>
        <w:pStyle w:val="Normal1"/>
        <w:rPr>
          <w:color w:val="auto"/>
        </w:rPr>
      </w:pPr>
      <w:r w:rsidRPr="00E62801">
        <w:rPr>
          <w:color w:val="auto"/>
        </w:rPr>
        <w:t>(47)3525-8600</w:t>
      </w:r>
    </w:p>
    <w:p w:rsidR="00535F30" w:rsidRPr="00E62801" w:rsidRDefault="00535F30">
      <w:pPr>
        <w:pStyle w:val="Normal1"/>
        <w:rPr>
          <w:rFonts w:ascii="Carlito"/>
          <w:color w:val="auto"/>
        </w:rPr>
      </w:pPr>
    </w:p>
    <w:p w:rsidR="00F47EF2" w:rsidRDefault="00F47EF2">
      <w:pPr>
        <w:pStyle w:val="Normal1"/>
        <w:rPr>
          <w:color w:val="auto"/>
        </w:rPr>
      </w:pPr>
      <w:r w:rsidRPr="00E62801">
        <w:rPr>
          <w:color w:val="auto"/>
        </w:rPr>
        <w:t>Fátima</w:t>
      </w:r>
      <w:r w:rsidR="00E658D9">
        <w:rPr>
          <w:color w:val="auto"/>
        </w:rPr>
        <w:t xml:space="preserve"> Peres </w:t>
      </w:r>
      <w:proofErr w:type="spellStart"/>
      <w:r w:rsidR="00E658D9">
        <w:rPr>
          <w:color w:val="auto"/>
        </w:rPr>
        <w:t>Zago</w:t>
      </w:r>
      <w:proofErr w:type="spellEnd"/>
      <w:r w:rsidR="00E658D9">
        <w:rPr>
          <w:color w:val="auto"/>
        </w:rPr>
        <w:t xml:space="preserve"> de Oliveira</w:t>
      </w:r>
    </w:p>
    <w:p w:rsidR="00E658D9" w:rsidRPr="00E62801" w:rsidRDefault="00E658D9">
      <w:pPr>
        <w:pStyle w:val="Normal1"/>
        <w:rPr>
          <w:color w:val="auto"/>
        </w:rPr>
      </w:pPr>
      <w:r>
        <w:rPr>
          <w:color w:val="auto"/>
        </w:rPr>
        <w:t>fatima</w:t>
      </w:r>
      <w:r w:rsidRPr="00E62801">
        <w:rPr>
          <w:color w:val="auto"/>
        </w:rPr>
        <w:t>@ifc-riodosul.edu.br</w:t>
      </w:r>
    </w:p>
    <w:p w:rsidR="00E658D9" w:rsidRPr="00D124E8" w:rsidRDefault="00E658D9" w:rsidP="00E658D9">
      <w:pPr>
        <w:pStyle w:val="Normal1"/>
        <w:rPr>
          <w:color w:val="auto"/>
          <w:lang w:val="en-US"/>
        </w:rPr>
      </w:pPr>
      <w:r w:rsidRPr="00D124E8">
        <w:rPr>
          <w:color w:val="auto"/>
          <w:lang w:val="en-US"/>
        </w:rPr>
        <w:t>(47)3525-8600</w:t>
      </w:r>
    </w:p>
    <w:p w:rsidR="00E658D9" w:rsidRPr="00D124E8" w:rsidRDefault="00E658D9">
      <w:pPr>
        <w:pStyle w:val="Normal1"/>
        <w:rPr>
          <w:color w:val="auto"/>
          <w:lang w:val="en-US"/>
        </w:rPr>
      </w:pPr>
    </w:p>
    <w:p w:rsidR="00535F30" w:rsidRPr="00D124E8" w:rsidRDefault="000919BA">
      <w:pPr>
        <w:pStyle w:val="Normal1"/>
        <w:rPr>
          <w:color w:val="auto"/>
          <w:lang w:val="en-US"/>
        </w:rPr>
      </w:pPr>
      <w:r w:rsidRPr="00D124E8">
        <w:rPr>
          <w:color w:val="auto"/>
          <w:lang w:val="en-US"/>
        </w:rPr>
        <w:t xml:space="preserve">Guilherme </w:t>
      </w:r>
      <w:proofErr w:type="spellStart"/>
      <w:r w:rsidRPr="00D124E8">
        <w:rPr>
          <w:color w:val="auto"/>
          <w:lang w:val="en-US"/>
        </w:rPr>
        <w:t>Bitencourt</w:t>
      </w:r>
      <w:proofErr w:type="spellEnd"/>
      <w:r w:rsidRPr="00D124E8">
        <w:rPr>
          <w:color w:val="auto"/>
          <w:lang w:val="en-US"/>
        </w:rPr>
        <w:t xml:space="preserve"> Martins</w:t>
      </w:r>
    </w:p>
    <w:p w:rsidR="00535F30" w:rsidRPr="00D124E8" w:rsidRDefault="000919BA">
      <w:pPr>
        <w:pStyle w:val="Normal1"/>
        <w:rPr>
          <w:color w:val="auto"/>
          <w:lang w:val="en-US"/>
        </w:rPr>
      </w:pPr>
      <w:r w:rsidRPr="00D124E8">
        <w:rPr>
          <w:color w:val="auto"/>
          <w:lang w:val="en-US"/>
        </w:rPr>
        <w:t>guilherme@ifc-riodosul.edu.br</w:t>
      </w:r>
    </w:p>
    <w:p w:rsidR="00535F30" w:rsidRDefault="000919BA">
      <w:pPr>
        <w:pStyle w:val="Normal1"/>
        <w:rPr>
          <w:color w:val="auto"/>
        </w:rPr>
      </w:pPr>
      <w:r>
        <w:rPr>
          <w:color w:val="auto"/>
        </w:rPr>
        <w:t>(47) 3525-8600</w:t>
      </w:r>
    </w:p>
    <w:p w:rsidR="00535F30" w:rsidRDefault="00535F30">
      <w:pPr>
        <w:pStyle w:val="Normal1"/>
        <w:rPr>
          <w:rFonts w:ascii="Carlito"/>
          <w:color w:val="auto"/>
        </w:rPr>
      </w:pPr>
    </w:p>
    <w:p w:rsidR="00F47EF2" w:rsidRDefault="00F47EF2" w:rsidP="000C7C42">
      <w:pPr>
        <w:pStyle w:val="NormalWeb"/>
        <w:spacing w:before="0" w:beforeAutospacing="0" w:after="0" w:afterAutospacing="0"/>
        <w:jc w:val="both"/>
      </w:pPr>
      <w:r>
        <w:t xml:space="preserve">Marília </w:t>
      </w:r>
      <w:proofErr w:type="spellStart"/>
      <w:r w:rsidR="00E658D9">
        <w:t>Zabel</w:t>
      </w:r>
      <w:proofErr w:type="spellEnd"/>
    </w:p>
    <w:p w:rsidR="00E658D9" w:rsidRPr="00E62801" w:rsidRDefault="00E658D9" w:rsidP="00E658D9">
      <w:pPr>
        <w:pStyle w:val="Normal1"/>
        <w:rPr>
          <w:color w:val="auto"/>
        </w:rPr>
      </w:pPr>
      <w:r>
        <w:rPr>
          <w:color w:val="auto"/>
        </w:rPr>
        <w:t>marilia</w:t>
      </w:r>
      <w:r w:rsidRPr="00E62801">
        <w:rPr>
          <w:color w:val="auto"/>
        </w:rPr>
        <w:t>@ifc-riodosul.edu.br</w:t>
      </w:r>
    </w:p>
    <w:p w:rsidR="00E658D9" w:rsidRPr="00E62801" w:rsidRDefault="00E658D9" w:rsidP="00E658D9">
      <w:pPr>
        <w:pStyle w:val="Normal1"/>
        <w:rPr>
          <w:color w:val="auto"/>
        </w:rPr>
      </w:pPr>
      <w:r w:rsidRPr="00E62801">
        <w:rPr>
          <w:color w:val="auto"/>
        </w:rPr>
        <w:t>(47)3525-8600</w:t>
      </w:r>
    </w:p>
    <w:p w:rsidR="00E658D9" w:rsidRDefault="00E658D9" w:rsidP="000C7C42">
      <w:pPr>
        <w:pStyle w:val="NormalWeb"/>
        <w:spacing w:before="0" w:beforeAutospacing="0" w:after="0" w:afterAutospacing="0"/>
        <w:jc w:val="both"/>
      </w:pPr>
    </w:p>
    <w:p w:rsidR="000C7C42" w:rsidRDefault="000C7C42" w:rsidP="000C7C42">
      <w:pPr>
        <w:pStyle w:val="NormalWeb"/>
        <w:spacing w:before="0" w:beforeAutospacing="0" w:after="0" w:afterAutospacing="0"/>
        <w:jc w:val="both"/>
        <w:rPr>
          <w:color w:val="000000"/>
        </w:rPr>
      </w:pPr>
      <w:r>
        <w:t>Paula</w:t>
      </w:r>
      <w:r>
        <w:rPr>
          <w:color w:val="000000"/>
        </w:rPr>
        <w:t xml:space="preserve"> A.</w:t>
      </w:r>
      <w:r w:rsidR="00E658D9">
        <w:rPr>
          <w:color w:val="000000"/>
        </w:rPr>
        <w:t xml:space="preserve"> </w:t>
      </w:r>
      <w:r>
        <w:rPr>
          <w:color w:val="000000"/>
        </w:rPr>
        <w:t xml:space="preserve">G. </w:t>
      </w:r>
      <w:proofErr w:type="spellStart"/>
      <w:r>
        <w:rPr>
          <w:color w:val="000000"/>
        </w:rPr>
        <w:t>Civiero</w:t>
      </w:r>
      <w:proofErr w:type="spellEnd"/>
      <w:r>
        <w:rPr>
          <w:color w:val="000000"/>
        </w:rPr>
        <w:t xml:space="preserve">    </w:t>
      </w:r>
    </w:p>
    <w:p w:rsidR="00535F30" w:rsidRDefault="000C7C42" w:rsidP="000C7C42">
      <w:pPr>
        <w:pStyle w:val="NormalWeb"/>
        <w:spacing w:before="0" w:beforeAutospacing="0" w:after="0" w:afterAutospacing="0"/>
        <w:jc w:val="both"/>
      </w:pPr>
      <w:r w:rsidRPr="000C7C42">
        <w:t xml:space="preserve">paulaciviero@ifc-riodosul.edu.br </w:t>
      </w:r>
    </w:p>
    <w:p w:rsidR="00535F30" w:rsidRDefault="000919BA">
      <w:pPr>
        <w:pStyle w:val="Normal1"/>
        <w:rPr>
          <w:color w:val="auto"/>
        </w:rPr>
      </w:pPr>
      <w:r>
        <w:rPr>
          <w:color w:val="auto"/>
        </w:rPr>
        <w:t>(47)3525-8600</w:t>
      </w:r>
    </w:p>
    <w:p w:rsidR="00535F30" w:rsidRDefault="00535F30">
      <w:pPr>
        <w:pStyle w:val="Normal1"/>
        <w:rPr>
          <w:rFonts w:ascii="Carlito"/>
          <w:color w:val="auto"/>
        </w:rPr>
      </w:pPr>
    </w:p>
    <w:p w:rsidR="00E658D9" w:rsidRDefault="00E658D9">
      <w:pPr>
        <w:rPr>
          <w:b/>
          <w:color w:val="auto"/>
        </w:rPr>
      </w:pPr>
      <w:r>
        <w:rPr>
          <w:b/>
          <w:color w:val="auto"/>
        </w:rPr>
        <w:br w:type="page"/>
      </w:r>
    </w:p>
    <w:p w:rsidR="00AB0A49" w:rsidRDefault="00AB0A49" w:rsidP="00AB0A49">
      <w:pPr>
        <w:pStyle w:val="Normal1"/>
        <w:rPr>
          <w:color w:val="auto"/>
        </w:rPr>
      </w:pPr>
      <w:r>
        <w:rPr>
          <w:b/>
          <w:color w:val="auto"/>
        </w:rPr>
        <w:lastRenderedPageBreak/>
        <w:t>Colégio Sinodal Ruy Barbosa</w:t>
      </w:r>
    </w:p>
    <w:p w:rsidR="00E658D9" w:rsidRDefault="00E658D9" w:rsidP="00AB0A49">
      <w:pPr>
        <w:pStyle w:val="Normal1"/>
        <w:rPr>
          <w:color w:val="auto"/>
        </w:rPr>
      </w:pPr>
    </w:p>
    <w:p w:rsidR="00AB0A49" w:rsidRDefault="00AB0A49" w:rsidP="00AB0A49">
      <w:pPr>
        <w:pStyle w:val="Normal1"/>
        <w:rPr>
          <w:color w:val="auto"/>
        </w:rPr>
      </w:pPr>
      <w:r>
        <w:rPr>
          <w:color w:val="auto"/>
        </w:rPr>
        <w:t xml:space="preserve">Adriana </w:t>
      </w:r>
      <w:proofErr w:type="spellStart"/>
      <w:r>
        <w:rPr>
          <w:color w:val="auto"/>
        </w:rPr>
        <w:t>Thives</w:t>
      </w:r>
      <w:proofErr w:type="spellEnd"/>
    </w:p>
    <w:p w:rsidR="00AB0A49" w:rsidRPr="00AB0A49" w:rsidRDefault="00AB0A49" w:rsidP="00AB0A49">
      <w:pPr>
        <w:pStyle w:val="Normal1"/>
        <w:rPr>
          <w:color w:val="auto"/>
        </w:rPr>
      </w:pPr>
      <w:r>
        <w:rPr>
          <w:color w:val="auto"/>
        </w:rPr>
        <w:t>c</w:t>
      </w:r>
      <w:r w:rsidRPr="00AB0A49">
        <w:rPr>
          <w:color w:val="auto"/>
        </w:rPr>
        <w:t>oorden</w:t>
      </w:r>
      <w:r>
        <w:rPr>
          <w:color w:val="auto"/>
        </w:rPr>
        <w:t>aca</w:t>
      </w:r>
      <w:r w:rsidRPr="00AB0A49">
        <w:rPr>
          <w:color w:val="auto"/>
        </w:rPr>
        <w:t>ogeral@csrb.com.br</w:t>
      </w:r>
    </w:p>
    <w:p w:rsidR="00AB0A49" w:rsidRDefault="00AB0A49" w:rsidP="00AB0A49">
      <w:pPr>
        <w:pStyle w:val="Normal1"/>
        <w:rPr>
          <w:color w:val="auto"/>
        </w:rPr>
      </w:pPr>
      <w:r w:rsidRPr="00AB0A49">
        <w:rPr>
          <w:color w:val="auto"/>
        </w:rPr>
        <w:t>(47)3521-2155</w:t>
      </w:r>
    </w:p>
    <w:p w:rsidR="00AB0A49" w:rsidRDefault="00AB0A49" w:rsidP="00AB0A49">
      <w:pPr>
        <w:pStyle w:val="Normal1"/>
        <w:rPr>
          <w:color w:val="auto"/>
        </w:rPr>
      </w:pPr>
    </w:p>
    <w:p w:rsidR="00AB0A49" w:rsidRDefault="00AB0A49" w:rsidP="00AB0A49">
      <w:pPr>
        <w:pStyle w:val="Normal1"/>
        <w:rPr>
          <w:color w:val="auto"/>
        </w:rPr>
      </w:pPr>
      <w:r>
        <w:rPr>
          <w:color w:val="auto"/>
        </w:rPr>
        <w:t xml:space="preserve">Rodrigo </w:t>
      </w:r>
      <w:proofErr w:type="spellStart"/>
      <w:r>
        <w:rPr>
          <w:color w:val="auto"/>
        </w:rPr>
        <w:t>Salavagio</w:t>
      </w:r>
      <w:proofErr w:type="spellEnd"/>
    </w:p>
    <w:p w:rsidR="00AB0A49" w:rsidRPr="00AB0A49" w:rsidRDefault="00AB0A49" w:rsidP="00AB0A49">
      <w:pPr>
        <w:pStyle w:val="Normal1"/>
        <w:rPr>
          <w:color w:val="auto"/>
        </w:rPr>
      </w:pPr>
      <w:r>
        <w:rPr>
          <w:color w:val="auto"/>
        </w:rPr>
        <w:t>informática@csrb.com.br</w:t>
      </w:r>
    </w:p>
    <w:p w:rsidR="00AB0A49" w:rsidRDefault="00AB0A49" w:rsidP="00AB0A49">
      <w:pPr>
        <w:pStyle w:val="Normal1"/>
        <w:rPr>
          <w:color w:val="auto"/>
        </w:rPr>
      </w:pPr>
      <w:r w:rsidRPr="00AB0A49">
        <w:rPr>
          <w:color w:val="auto"/>
        </w:rPr>
        <w:t>(47)3521-2155</w:t>
      </w:r>
    </w:p>
    <w:p w:rsidR="00AB0A49" w:rsidRPr="00AB0A49" w:rsidRDefault="00AB0A49" w:rsidP="00AB0A49">
      <w:pPr>
        <w:pStyle w:val="Normal1"/>
        <w:rPr>
          <w:rFonts w:ascii="Carlito"/>
          <w:color w:val="auto"/>
        </w:rPr>
      </w:pPr>
    </w:p>
    <w:p w:rsidR="00535F30" w:rsidRDefault="000919BA">
      <w:pPr>
        <w:pStyle w:val="Normal1"/>
        <w:rPr>
          <w:b/>
          <w:color w:val="auto"/>
        </w:rPr>
      </w:pPr>
      <w:r>
        <w:rPr>
          <w:b/>
          <w:color w:val="auto"/>
        </w:rPr>
        <w:t>Associação dos Municípios do Alto Vale do Itajaí – AMAVI</w:t>
      </w:r>
    </w:p>
    <w:p w:rsidR="00501325" w:rsidRDefault="00501325">
      <w:pPr>
        <w:pStyle w:val="Normal1"/>
        <w:rPr>
          <w:color w:val="auto"/>
        </w:rPr>
      </w:pPr>
    </w:p>
    <w:p w:rsidR="00535F30" w:rsidRDefault="000919BA">
      <w:pPr>
        <w:pStyle w:val="Normal1"/>
        <w:rPr>
          <w:color w:val="auto"/>
        </w:rPr>
      </w:pPr>
      <w:r>
        <w:rPr>
          <w:color w:val="auto"/>
        </w:rPr>
        <w:t>Tânia Mara Rocha Moratelli</w:t>
      </w:r>
    </w:p>
    <w:p w:rsidR="00535F30" w:rsidRDefault="000919BA">
      <w:pPr>
        <w:pStyle w:val="Normal1"/>
        <w:rPr>
          <w:color w:val="auto"/>
        </w:rPr>
      </w:pPr>
      <w:r>
        <w:rPr>
          <w:color w:val="auto"/>
        </w:rPr>
        <w:t>educação@amavi.org.br</w:t>
      </w:r>
    </w:p>
    <w:p w:rsidR="00535F30" w:rsidRDefault="000919BA">
      <w:pPr>
        <w:pStyle w:val="Normal1"/>
        <w:rPr>
          <w:color w:val="auto"/>
        </w:rPr>
      </w:pPr>
      <w:r>
        <w:rPr>
          <w:color w:val="auto"/>
        </w:rPr>
        <w:t>(47) 3531-4200</w:t>
      </w:r>
    </w:p>
    <w:p w:rsidR="00535F30" w:rsidRDefault="00535F30">
      <w:pPr>
        <w:pStyle w:val="Normal1"/>
        <w:rPr>
          <w:rFonts w:ascii="Carlito"/>
          <w:color w:val="auto"/>
        </w:rPr>
      </w:pPr>
    </w:p>
    <w:p w:rsidR="00535F30" w:rsidRDefault="000919BA">
      <w:pPr>
        <w:pStyle w:val="Normal1"/>
        <w:rPr>
          <w:color w:val="auto"/>
        </w:rPr>
      </w:pPr>
      <w:r>
        <w:rPr>
          <w:color w:val="auto"/>
        </w:rPr>
        <w:t>Ernani José Schneider</w:t>
      </w:r>
    </w:p>
    <w:p w:rsidR="00535F30" w:rsidRDefault="000C7C42">
      <w:pPr>
        <w:pStyle w:val="Normal1"/>
        <w:rPr>
          <w:color w:val="auto"/>
        </w:rPr>
      </w:pPr>
      <w:r>
        <w:rPr>
          <w:color w:val="auto"/>
        </w:rPr>
        <w:t>educacim</w:t>
      </w:r>
      <w:r w:rsidR="000919BA">
        <w:rPr>
          <w:color w:val="auto"/>
        </w:rPr>
        <w:t>@amavi.org.br</w:t>
      </w:r>
    </w:p>
    <w:p w:rsidR="00535F30" w:rsidRPr="00AC642A" w:rsidRDefault="000919BA">
      <w:pPr>
        <w:pStyle w:val="Normal1"/>
        <w:jc w:val="both"/>
        <w:rPr>
          <w:color w:val="auto"/>
        </w:rPr>
      </w:pPr>
      <w:r w:rsidRPr="00AC642A">
        <w:rPr>
          <w:color w:val="auto"/>
        </w:rPr>
        <w:t>(47)3531-4200</w:t>
      </w:r>
    </w:p>
    <w:p w:rsidR="00535F30" w:rsidRPr="00AC642A" w:rsidRDefault="00535F30">
      <w:pPr>
        <w:pStyle w:val="Normal1"/>
        <w:jc w:val="both"/>
        <w:rPr>
          <w:rFonts w:ascii="Carlito"/>
          <w:color w:val="auto"/>
        </w:rPr>
      </w:pPr>
    </w:p>
    <w:p w:rsidR="00535F30" w:rsidRDefault="000919BA">
      <w:pPr>
        <w:pStyle w:val="Normal1"/>
        <w:jc w:val="both"/>
        <w:rPr>
          <w:color w:val="auto"/>
        </w:rPr>
      </w:pPr>
      <w:r>
        <w:rPr>
          <w:b/>
          <w:color w:val="auto"/>
        </w:rPr>
        <w:t xml:space="preserve">Prefeitura Municipal de </w:t>
      </w:r>
      <w:proofErr w:type="spellStart"/>
      <w:r>
        <w:rPr>
          <w:b/>
          <w:color w:val="auto"/>
        </w:rPr>
        <w:t>Agrolândia</w:t>
      </w:r>
      <w:proofErr w:type="spellEnd"/>
    </w:p>
    <w:p w:rsidR="00E658D9" w:rsidRDefault="00E658D9">
      <w:pPr>
        <w:pStyle w:val="Normal1"/>
        <w:jc w:val="both"/>
        <w:rPr>
          <w:color w:val="auto"/>
          <w:highlight w:val="white"/>
        </w:rPr>
      </w:pPr>
    </w:p>
    <w:p w:rsidR="00535F30" w:rsidRDefault="000919BA">
      <w:pPr>
        <w:pStyle w:val="Normal1"/>
        <w:jc w:val="both"/>
        <w:rPr>
          <w:color w:val="auto"/>
        </w:rPr>
      </w:pPr>
      <w:r>
        <w:rPr>
          <w:color w:val="auto"/>
          <w:highlight w:val="white"/>
        </w:rPr>
        <w:t xml:space="preserve">Graziella da Silva </w:t>
      </w:r>
      <w:proofErr w:type="spellStart"/>
      <w:r>
        <w:rPr>
          <w:color w:val="auto"/>
          <w:highlight w:val="white"/>
        </w:rPr>
        <w:t>Krieger</w:t>
      </w:r>
      <w:proofErr w:type="spellEnd"/>
    </w:p>
    <w:p w:rsidR="00535F30" w:rsidRDefault="000919BA">
      <w:pPr>
        <w:pStyle w:val="Normal1"/>
        <w:jc w:val="both"/>
        <w:rPr>
          <w:color w:val="auto"/>
        </w:rPr>
      </w:pPr>
      <w:r>
        <w:rPr>
          <w:color w:val="auto"/>
          <w:highlight w:val="white"/>
        </w:rPr>
        <w:t>Ana Maria Robos</w:t>
      </w:r>
    </w:p>
    <w:p w:rsidR="00535F30" w:rsidRDefault="000919BA">
      <w:pPr>
        <w:pStyle w:val="Normal1"/>
        <w:jc w:val="both"/>
        <w:rPr>
          <w:color w:val="auto"/>
        </w:rPr>
      </w:pPr>
      <w:r>
        <w:rPr>
          <w:color w:val="auto"/>
          <w:highlight w:val="white"/>
        </w:rPr>
        <w:t>Morgana Schneider</w:t>
      </w:r>
    </w:p>
    <w:p w:rsidR="00535F30" w:rsidRDefault="000919BA">
      <w:pPr>
        <w:pStyle w:val="Normal1"/>
        <w:jc w:val="both"/>
        <w:rPr>
          <w:color w:val="auto"/>
        </w:rPr>
      </w:pPr>
      <w:r>
        <w:rPr>
          <w:color w:val="auto"/>
          <w:highlight w:val="white"/>
        </w:rPr>
        <w:t>educação@agrolândia.sc.gov.br</w:t>
      </w:r>
    </w:p>
    <w:p w:rsidR="00535F30" w:rsidRDefault="000919BA">
      <w:pPr>
        <w:pStyle w:val="Normal1"/>
        <w:jc w:val="both"/>
        <w:rPr>
          <w:color w:val="auto"/>
        </w:rPr>
      </w:pPr>
      <w:r>
        <w:rPr>
          <w:color w:val="auto"/>
        </w:rPr>
        <w:t>(47)3534-4142</w:t>
      </w:r>
    </w:p>
    <w:p w:rsidR="00535F30" w:rsidRDefault="00535F30">
      <w:pPr>
        <w:pStyle w:val="Normal1"/>
        <w:jc w:val="both"/>
        <w:rPr>
          <w:rFonts w:ascii="Carlito"/>
          <w:color w:val="auto"/>
        </w:rPr>
      </w:pPr>
    </w:p>
    <w:p w:rsidR="00535F30" w:rsidRDefault="000919BA">
      <w:pPr>
        <w:pStyle w:val="Normal1"/>
        <w:rPr>
          <w:color w:val="auto"/>
        </w:rPr>
      </w:pPr>
      <w:r>
        <w:rPr>
          <w:b/>
          <w:color w:val="auto"/>
        </w:rPr>
        <w:t>Prefeitura Municipal de Agronômica</w:t>
      </w:r>
    </w:p>
    <w:p w:rsidR="00E658D9" w:rsidRDefault="00E658D9">
      <w:pPr>
        <w:pStyle w:val="Normal1"/>
        <w:jc w:val="both"/>
        <w:rPr>
          <w:color w:val="auto"/>
        </w:rPr>
      </w:pPr>
    </w:p>
    <w:p w:rsidR="00535F30" w:rsidRDefault="000919BA">
      <w:pPr>
        <w:pStyle w:val="Normal1"/>
        <w:jc w:val="both"/>
        <w:rPr>
          <w:color w:val="auto"/>
        </w:rPr>
      </w:pPr>
      <w:proofErr w:type="spellStart"/>
      <w:r>
        <w:rPr>
          <w:color w:val="auto"/>
        </w:rPr>
        <w:t>Catia</w:t>
      </w:r>
      <w:proofErr w:type="spellEnd"/>
      <w:r>
        <w:rPr>
          <w:color w:val="auto"/>
        </w:rPr>
        <w:t xml:space="preserve"> Regina </w:t>
      </w:r>
      <w:proofErr w:type="spellStart"/>
      <w:r>
        <w:rPr>
          <w:color w:val="auto"/>
        </w:rPr>
        <w:t>Testoni</w:t>
      </w:r>
      <w:proofErr w:type="spellEnd"/>
      <w:r>
        <w:rPr>
          <w:color w:val="auto"/>
        </w:rPr>
        <w:t xml:space="preserve"> Hellmann</w:t>
      </w:r>
    </w:p>
    <w:p w:rsidR="00535F30" w:rsidRDefault="000919BA">
      <w:pPr>
        <w:pStyle w:val="Normal1"/>
        <w:jc w:val="both"/>
        <w:rPr>
          <w:color w:val="auto"/>
        </w:rPr>
      </w:pPr>
      <w:r>
        <w:rPr>
          <w:color w:val="auto"/>
        </w:rPr>
        <w:t>catiatestoni@yahoo.com.br</w:t>
      </w:r>
    </w:p>
    <w:p w:rsidR="00535F30" w:rsidRDefault="000919BA">
      <w:pPr>
        <w:pStyle w:val="Normal1"/>
        <w:jc w:val="both"/>
        <w:rPr>
          <w:color w:val="auto"/>
        </w:rPr>
      </w:pPr>
      <w:r>
        <w:rPr>
          <w:color w:val="auto"/>
        </w:rPr>
        <w:t>(47) 3542-0166</w:t>
      </w:r>
    </w:p>
    <w:p w:rsidR="00535F30" w:rsidRDefault="00535F30">
      <w:pPr>
        <w:pStyle w:val="Normal1"/>
        <w:jc w:val="both"/>
        <w:rPr>
          <w:rFonts w:ascii="Carlito"/>
          <w:color w:val="auto"/>
        </w:rPr>
      </w:pPr>
    </w:p>
    <w:p w:rsidR="00535F30" w:rsidRDefault="000919BA">
      <w:pPr>
        <w:pStyle w:val="Normal1"/>
        <w:jc w:val="both"/>
        <w:rPr>
          <w:color w:val="auto"/>
        </w:rPr>
      </w:pPr>
      <w:r>
        <w:rPr>
          <w:b/>
          <w:color w:val="auto"/>
        </w:rPr>
        <w:t>Prefeitura Municipal de Braço do Trombudo</w:t>
      </w:r>
    </w:p>
    <w:p w:rsidR="00E658D9" w:rsidRDefault="00E658D9">
      <w:pPr>
        <w:pStyle w:val="Normal1"/>
        <w:jc w:val="both"/>
        <w:rPr>
          <w:color w:val="auto"/>
        </w:rPr>
      </w:pPr>
    </w:p>
    <w:p w:rsidR="00535F30" w:rsidRDefault="000919BA">
      <w:pPr>
        <w:pStyle w:val="Normal1"/>
        <w:jc w:val="both"/>
        <w:rPr>
          <w:color w:val="auto"/>
        </w:rPr>
      </w:pPr>
      <w:proofErr w:type="spellStart"/>
      <w:r>
        <w:rPr>
          <w:color w:val="auto"/>
        </w:rPr>
        <w:t>Isoline</w:t>
      </w:r>
      <w:proofErr w:type="spellEnd"/>
      <w:r>
        <w:rPr>
          <w:color w:val="auto"/>
        </w:rPr>
        <w:t xml:space="preserve"> </w:t>
      </w:r>
      <w:proofErr w:type="spellStart"/>
      <w:r>
        <w:rPr>
          <w:color w:val="auto"/>
        </w:rPr>
        <w:t>Grahl</w:t>
      </w:r>
      <w:proofErr w:type="spellEnd"/>
    </w:p>
    <w:p w:rsidR="00535F30" w:rsidRDefault="000919BA">
      <w:pPr>
        <w:pStyle w:val="Normal1"/>
        <w:jc w:val="both"/>
        <w:rPr>
          <w:color w:val="auto"/>
        </w:rPr>
      </w:pPr>
      <w:r>
        <w:rPr>
          <w:color w:val="auto"/>
        </w:rPr>
        <w:t>educa@braçotrombudo.sc.gov.br</w:t>
      </w:r>
    </w:p>
    <w:p w:rsidR="00535F30" w:rsidRDefault="000919BA">
      <w:pPr>
        <w:pStyle w:val="Normal1"/>
        <w:jc w:val="both"/>
        <w:rPr>
          <w:color w:val="auto"/>
        </w:rPr>
      </w:pPr>
      <w:r>
        <w:rPr>
          <w:color w:val="auto"/>
        </w:rPr>
        <w:t>(47)3547-0179</w:t>
      </w:r>
    </w:p>
    <w:p w:rsidR="00535F30" w:rsidRDefault="00535F30">
      <w:pPr>
        <w:pStyle w:val="Normal1"/>
        <w:jc w:val="both"/>
        <w:rPr>
          <w:rFonts w:ascii="Carlito"/>
          <w:color w:val="auto"/>
        </w:rPr>
      </w:pPr>
    </w:p>
    <w:p w:rsidR="00D124E8" w:rsidRDefault="00D124E8" w:rsidP="00D124E8">
      <w:pPr>
        <w:pStyle w:val="Normal1"/>
        <w:jc w:val="both"/>
        <w:rPr>
          <w:color w:val="auto"/>
        </w:rPr>
      </w:pPr>
      <w:r>
        <w:rPr>
          <w:b/>
          <w:color w:val="auto"/>
        </w:rPr>
        <w:t>Prefeitura Municipal de Laurentino</w:t>
      </w:r>
    </w:p>
    <w:p w:rsidR="00D124E8" w:rsidRDefault="00D124E8" w:rsidP="00D124E8">
      <w:pPr>
        <w:pStyle w:val="Normal1"/>
        <w:jc w:val="both"/>
        <w:rPr>
          <w:color w:val="auto"/>
        </w:rPr>
      </w:pPr>
    </w:p>
    <w:p w:rsidR="00D124E8" w:rsidRDefault="00D124E8" w:rsidP="00D124E8">
      <w:pPr>
        <w:pStyle w:val="Normal1"/>
        <w:jc w:val="both"/>
        <w:rPr>
          <w:color w:val="auto"/>
        </w:rPr>
      </w:pPr>
      <w:r>
        <w:rPr>
          <w:color w:val="auto"/>
        </w:rPr>
        <w:t xml:space="preserve">Neusa </w:t>
      </w:r>
      <w:proofErr w:type="spellStart"/>
      <w:r>
        <w:rPr>
          <w:color w:val="auto"/>
        </w:rPr>
        <w:t>Nardelli</w:t>
      </w:r>
      <w:proofErr w:type="spellEnd"/>
    </w:p>
    <w:p w:rsidR="00D124E8" w:rsidRPr="002D7DB0" w:rsidRDefault="00067D3D" w:rsidP="00D124E8">
      <w:pPr>
        <w:pStyle w:val="Normal1"/>
        <w:jc w:val="both"/>
        <w:rPr>
          <w:color w:val="auto"/>
        </w:rPr>
      </w:pPr>
      <w:hyperlink r:id="rId14" w:history="1">
        <w:r w:rsidR="00D124E8" w:rsidRPr="002D7DB0">
          <w:rPr>
            <w:rStyle w:val="Hyperlink"/>
            <w:color w:val="auto"/>
            <w:u w:val="none"/>
          </w:rPr>
          <w:t>smece@laurentino.sc.gov.br</w:t>
        </w:r>
      </w:hyperlink>
    </w:p>
    <w:p w:rsidR="00D124E8" w:rsidRDefault="00D124E8" w:rsidP="00D124E8">
      <w:pPr>
        <w:pStyle w:val="Normal1"/>
        <w:jc w:val="both"/>
        <w:rPr>
          <w:color w:val="auto"/>
        </w:rPr>
      </w:pPr>
      <w:r>
        <w:rPr>
          <w:color w:val="auto"/>
        </w:rPr>
        <w:t>(47)3546-1422</w:t>
      </w:r>
    </w:p>
    <w:p w:rsidR="00D124E8" w:rsidRDefault="00D124E8" w:rsidP="00D124E8">
      <w:pPr>
        <w:pStyle w:val="Normal1"/>
        <w:jc w:val="both"/>
        <w:rPr>
          <w:rFonts w:ascii="Carlito"/>
          <w:color w:val="auto"/>
        </w:rPr>
      </w:pPr>
    </w:p>
    <w:p w:rsidR="00E658D9" w:rsidRDefault="00E658D9">
      <w:pPr>
        <w:rPr>
          <w:b/>
          <w:color w:val="auto"/>
        </w:rPr>
      </w:pPr>
      <w:r>
        <w:rPr>
          <w:b/>
          <w:color w:val="auto"/>
        </w:rPr>
        <w:br w:type="page"/>
      </w:r>
    </w:p>
    <w:p w:rsidR="00535F30" w:rsidRDefault="000919BA">
      <w:pPr>
        <w:pStyle w:val="Normal1"/>
        <w:rPr>
          <w:color w:val="auto"/>
        </w:rPr>
      </w:pPr>
      <w:r>
        <w:rPr>
          <w:b/>
          <w:color w:val="auto"/>
        </w:rPr>
        <w:lastRenderedPageBreak/>
        <w:t>Prefeitura Municipal de Rio do Oeste</w:t>
      </w:r>
    </w:p>
    <w:p w:rsidR="00E658D9" w:rsidRDefault="00E658D9">
      <w:pPr>
        <w:pStyle w:val="Normal1"/>
        <w:rPr>
          <w:color w:val="auto"/>
        </w:rPr>
      </w:pPr>
    </w:p>
    <w:p w:rsidR="00535F30" w:rsidRDefault="000919BA">
      <w:pPr>
        <w:pStyle w:val="Normal1"/>
        <w:rPr>
          <w:color w:val="auto"/>
        </w:rPr>
      </w:pPr>
      <w:r>
        <w:rPr>
          <w:color w:val="auto"/>
        </w:rPr>
        <w:t xml:space="preserve">Neusa </w:t>
      </w:r>
      <w:proofErr w:type="spellStart"/>
      <w:r>
        <w:rPr>
          <w:color w:val="auto"/>
        </w:rPr>
        <w:t>Nardelli</w:t>
      </w:r>
      <w:proofErr w:type="spellEnd"/>
      <w:r>
        <w:rPr>
          <w:color w:val="auto"/>
        </w:rPr>
        <w:t xml:space="preserve"> </w:t>
      </w:r>
      <w:proofErr w:type="spellStart"/>
      <w:r>
        <w:rPr>
          <w:color w:val="auto"/>
        </w:rPr>
        <w:t>Metring</w:t>
      </w:r>
      <w:proofErr w:type="spellEnd"/>
    </w:p>
    <w:p w:rsidR="00535F30" w:rsidRDefault="000919BA">
      <w:pPr>
        <w:pStyle w:val="Normal1"/>
        <w:rPr>
          <w:color w:val="auto"/>
        </w:rPr>
      </w:pPr>
      <w:r>
        <w:rPr>
          <w:color w:val="auto"/>
        </w:rPr>
        <w:t>neusa.nm@hotmail.com</w:t>
      </w:r>
    </w:p>
    <w:p w:rsidR="00535F30" w:rsidRDefault="000919BA">
      <w:pPr>
        <w:pStyle w:val="Normal1"/>
        <w:rPr>
          <w:color w:val="auto"/>
        </w:rPr>
      </w:pPr>
      <w:r>
        <w:rPr>
          <w:color w:val="auto"/>
        </w:rPr>
        <w:t>(47)354-0141</w:t>
      </w:r>
    </w:p>
    <w:p w:rsidR="00535F30" w:rsidRDefault="00535F30">
      <w:pPr>
        <w:pStyle w:val="Normal1"/>
        <w:rPr>
          <w:rFonts w:ascii="Carlito"/>
          <w:color w:val="auto"/>
        </w:rPr>
      </w:pPr>
    </w:p>
    <w:p w:rsidR="00535F30" w:rsidRDefault="000919BA">
      <w:pPr>
        <w:pStyle w:val="Normal1"/>
        <w:jc w:val="both"/>
        <w:rPr>
          <w:color w:val="auto"/>
        </w:rPr>
      </w:pPr>
      <w:r>
        <w:rPr>
          <w:b/>
          <w:color w:val="auto"/>
        </w:rPr>
        <w:t>Prefeitura de Rio do Sul</w:t>
      </w:r>
    </w:p>
    <w:p w:rsidR="00535F30" w:rsidRDefault="000919BA">
      <w:pPr>
        <w:pStyle w:val="Normal1"/>
        <w:jc w:val="both"/>
        <w:rPr>
          <w:color w:val="auto"/>
        </w:rPr>
      </w:pPr>
      <w:r>
        <w:rPr>
          <w:b/>
          <w:color w:val="auto"/>
        </w:rPr>
        <w:t>Secretaria Municipal de Educação</w:t>
      </w:r>
    </w:p>
    <w:p w:rsidR="00E658D9" w:rsidRDefault="00E658D9">
      <w:pPr>
        <w:pStyle w:val="Normal1"/>
        <w:jc w:val="both"/>
        <w:rPr>
          <w:color w:val="auto"/>
        </w:rPr>
      </w:pPr>
    </w:p>
    <w:p w:rsidR="00535F30" w:rsidRDefault="002D7DB0">
      <w:pPr>
        <w:pStyle w:val="Normal1"/>
        <w:jc w:val="both"/>
        <w:rPr>
          <w:color w:val="auto"/>
        </w:rPr>
      </w:pPr>
      <w:r>
        <w:rPr>
          <w:color w:val="auto"/>
        </w:rPr>
        <w:t>Rodrigo Reis Silveira</w:t>
      </w:r>
    </w:p>
    <w:p w:rsidR="00535F30" w:rsidRDefault="002D7DB0">
      <w:pPr>
        <w:pStyle w:val="Normal1"/>
        <w:jc w:val="both"/>
        <w:rPr>
          <w:color w:val="auto"/>
        </w:rPr>
      </w:pPr>
      <w:r>
        <w:rPr>
          <w:color w:val="auto"/>
        </w:rPr>
        <w:t>rodrigo.silveira</w:t>
      </w:r>
      <w:r w:rsidR="000919BA">
        <w:rPr>
          <w:color w:val="auto"/>
        </w:rPr>
        <w:t>@edu.riodosul.sc.gov.br</w:t>
      </w:r>
    </w:p>
    <w:p w:rsidR="00535F30" w:rsidRPr="00AC642A" w:rsidRDefault="000919BA">
      <w:pPr>
        <w:pStyle w:val="Normal1"/>
        <w:jc w:val="both"/>
        <w:rPr>
          <w:color w:val="auto"/>
          <w:lang w:val="en-US"/>
        </w:rPr>
      </w:pPr>
      <w:r w:rsidRPr="00AC642A">
        <w:rPr>
          <w:color w:val="auto"/>
          <w:lang w:val="en-US"/>
        </w:rPr>
        <w:t>(47) 3531-1100</w:t>
      </w:r>
    </w:p>
    <w:p w:rsidR="00535F30" w:rsidRPr="00AC642A" w:rsidRDefault="00535F30">
      <w:pPr>
        <w:pStyle w:val="Normal1"/>
        <w:jc w:val="both"/>
        <w:rPr>
          <w:rFonts w:ascii="Carlito"/>
          <w:color w:val="auto"/>
          <w:lang w:val="en-US"/>
        </w:rPr>
      </w:pPr>
    </w:p>
    <w:p w:rsidR="00535F30" w:rsidRDefault="000919BA">
      <w:pPr>
        <w:pStyle w:val="Normal1"/>
        <w:jc w:val="both"/>
        <w:rPr>
          <w:color w:val="auto"/>
          <w:lang w:val="en-US"/>
        </w:rPr>
      </w:pPr>
      <w:proofErr w:type="spellStart"/>
      <w:r>
        <w:rPr>
          <w:color w:val="auto"/>
          <w:lang w:val="en-US"/>
        </w:rPr>
        <w:t>Klairy</w:t>
      </w:r>
      <w:proofErr w:type="spellEnd"/>
      <w:r>
        <w:rPr>
          <w:color w:val="auto"/>
          <w:lang w:val="en-US"/>
        </w:rPr>
        <w:t xml:space="preserve"> Simone </w:t>
      </w:r>
      <w:proofErr w:type="spellStart"/>
      <w:r>
        <w:rPr>
          <w:color w:val="auto"/>
          <w:lang w:val="en-US"/>
        </w:rPr>
        <w:t>Swutzow</w:t>
      </w:r>
      <w:proofErr w:type="spellEnd"/>
    </w:p>
    <w:p w:rsidR="00535F30" w:rsidRDefault="000919BA">
      <w:pPr>
        <w:pStyle w:val="Normal1"/>
        <w:jc w:val="both"/>
        <w:rPr>
          <w:color w:val="auto"/>
          <w:lang w:val="en-US"/>
        </w:rPr>
      </w:pPr>
      <w:r>
        <w:rPr>
          <w:color w:val="auto"/>
          <w:lang w:val="en-US"/>
        </w:rPr>
        <w:t>klairyswutzow@hotmail.com</w:t>
      </w:r>
    </w:p>
    <w:p w:rsidR="00535F30" w:rsidRDefault="000919BA">
      <w:pPr>
        <w:pStyle w:val="Normal1"/>
        <w:jc w:val="both"/>
        <w:rPr>
          <w:color w:val="auto"/>
        </w:rPr>
      </w:pPr>
      <w:r>
        <w:rPr>
          <w:color w:val="auto"/>
        </w:rPr>
        <w:t>(47) 3531-1100</w:t>
      </w:r>
    </w:p>
    <w:p w:rsidR="00535F30" w:rsidRDefault="00535F30">
      <w:pPr>
        <w:pStyle w:val="Normal1"/>
        <w:jc w:val="both"/>
        <w:rPr>
          <w:rFonts w:ascii="Carlito"/>
          <w:color w:val="auto"/>
        </w:rPr>
      </w:pPr>
    </w:p>
    <w:p w:rsidR="00535F30" w:rsidRDefault="000919BA">
      <w:pPr>
        <w:pStyle w:val="Normal1"/>
        <w:jc w:val="both"/>
        <w:rPr>
          <w:color w:val="auto"/>
        </w:rPr>
      </w:pPr>
      <w:r>
        <w:rPr>
          <w:color w:val="auto"/>
        </w:rPr>
        <w:t xml:space="preserve">Teresinha </w:t>
      </w:r>
      <w:proofErr w:type="spellStart"/>
      <w:r>
        <w:rPr>
          <w:color w:val="auto"/>
        </w:rPr>
        <w:t>Oenning</w:t>
      </w:r>
      <w:proofErr w:type="spellEnd"/>
    </w:p>
    <w:p w:rsidR="00535F30" w:rsidRDefault="000919BA">
      <w:pPr>
        <w:pStyle w:val="Normal1"/>
        <w:jc w:val="both"/>
        <w:rPr>
          <w:color w:val="auto"/>
        </w:rPr>
      </w:pPr>
      <w:r>
        <w:rPr>
          <w:color w:val="auto"/>
        </w:rPr>
        <w:t>tere_oenning@yahoo.com.br</w:t>
      </w:r>
    </w:p>
    <w:p w:rsidR="00535F30" w:rsidRDefault="000919BA">
      <w:pPr>
        <w:pStyle w:val="Normal1"/>
        <w:jc w:val="both"/>
        <w:rPr>
          <w:color w:val="auto"/>
        </w:rPr>
      </w:pPr>
      <w:r>
        <w:rPr>
          <w:color w:val="auto"/>
        </w:rPr>
        <w:t>(47) 3531 1100</w:t>
      </w:r>
    </w:p>
    <w:p w:rsidR="00535F30" w:rsidRDefault="00535F30">
      <w:pPr>
        <w:pStyle w:val="Normal1"/>
        <w:jc w:val="both"/>
        <w:rPr>
          <w:rFonts w:ascii="Carlito"/>
          <w:color w:val="auto"/>
        </w:rPr>
      </w:pPr>
    </w:p>
    <w:p w:rsidR="00D124E8" w:rsidRDefault="00D124E8" w:rsidP="00D124E8">
      <w:pPr>
        <w:pStyle w:val="Normal1"/>
        <w:rPr>
          <w:color w:val="auto"/>
        </w:rPr>
      </w:pPr>
      <w:r>
        <w:rPr>
          <w:b/>
          <w:color w:val="auto"/>
        </w:rPr>
        <w:t>Prefeitura Municipal de Trombudo Central</w:t>
      </w:r>
    </w:p>
    <w:p w:rsidR="00D124E8" w:rsidRDefault="00D124E8" w:rsidP="00D124E8">
      <w:pPr>
        <w:pStyle w:val="Normal1"/>
        <w:rPr>
          <w:color w:val="auto"/>
        </w:rPr>
      </w:pPr>
      <w:r>
        <w:rPr>
          <w:b/>
          <w:color w:val="auto"/>
        </w:rPr>
        <w:t>Secretaria Municipal de Educação</w:t>
      </w:r>
    </w:p>
    <w:p w:rsidR="00D124E8" w:rsidRDefault="00D124E8" w:rsidP="00D124E8">
      <w:pPr>
        <w:pStyle w:val="Normal1"/>
        <w:rPr>
          <w:color w:val="auto"/>
        </w:rPr>
      </w:pPr>
    </w:p>
    <w:p w:rsidR="00D124E8" w:rsidRDefault="00D124E8" w:rsidP="00D124E8">
      <w:pPr>
        <w:pStyle w:val="Normal1"/>
        <w:rPr>
          <w:color w:val="auto"/>
        </w:rPr>
      </w:pPr>
      <w:r>
        <w:rPr>
          <w:color w:val="auto"/>
        </w:rPr>
        <w:t xml:space="preserve">Cátia Regina Marangoni </w:t>
      </w:r>
      <w:proofErr w:type="spellStart"/>
      <w:r>
        <w:rPr>
          <w:color w:val="auto"/>
        </w:rPr>
        <w:t>Geremias</w:t>
      </w:r>
      <w:proofErr w:type="spellEnd"/>
    </w:p>
    <w:p w:rsidR="00D124E8" w:rsidRDefault="00D124E8" w:rsidP="00D124E8">
      <w:pPr>
        <w:pStyle w:val="Normal1"/>
        <w:rPr>
          <w:color w:val="auto"/>
        </w:rPr>
      </w:pPr>
      <w:r>
        <w:rPr>
          <w:rFonts w:eastAsia="Arial"/>
          <w:color w:val="auto"/>
          <w:highlight w:val="white"/>
        </w:rPr>
        <w:t>cmcgeremias@gmail.com</w:t>
      </w:r>
    </w:p>
    <w:p w:rsidR="00D124E8" w:rsidRDefault="00D124E8" w:rsidP="00D124E8">
      <w:pPr>
        <w:pStyle w:val="Normal1"/>
        <w:rPr>
          <w:color w:val="auto"/>
        </w:rPr>
      </w:pPr>
      <w:r>
        <w:rPr>
          <w:color w:val="auto"/>
        </w:rPr>
        <w:t>(47) 3544-0271</w:t>
      </w:r>
    </w:p>
    <w:p w:rsidR="00D124E8" w:rsidRDefault="00D124E8" w:rsidP="00D124E8">
      <w:pPr>
        <w:pStyle w:val="Normal1"/>
        <w:rPr>
          <w:rFonts w:ascii="Carlito"/>
          <w:color w:val="auto"/>
        </w:rPr>
      </w:pPr>
    </w:p>
    <w:p w:rsidR="00535F30" w:rsidRDefault="000919BA">
      <w:pPr>
        <w:pStyle w:val="Normal1"/>
        <w:rPr>
          <w:color w:val="auto"/>
        </w:rPr>
      </w:pPr>
      <w:r>
        <w:rPr>
          <w:b/>
          <w:color w:val="auto"/>
          <w:highlight w:val="white"/>
        </w:rPr>
        <w:t>APAE – Rio do Sul</w:t>
      </w:r>
    </w:p>
    <w:p w:rsidR="00E658D9" w:rsidRDefault="00E658D9">
      <w:pPr>
        <w:pStyle w:val="Normal1"/>
        <w:rPr>
          <w:color w:val="auto"/>
          <w:highlight w:val="white"/>
        </w:rPr>
      </w:pPr>
    </w:p>
    <w:p w:rsidR="00535F30" w:rsidRDefault="002D7DB0">
      <w:pPr>
        <w:pStyle w:val="Normal1"/>
        <w:rPr>
          <w:color w:val="auto"/>
        </w:rPr>
      </w:pPr>
      <w:r>
        <w:rPr>
          <w:color w:val="auto"/>
          <w:highlight w:val="white"/>
        </w:rPr>
        <w:t xml:space="preserve">Jean Marcos </w:t>
      </w:r>
      <w:proofErr w:type="spellStart"/>
      <w:r>
        <w:rPr>
          <w:color w:val="auto"/>
          <w:highlight w:val="white"/>
        </w:rPr>
        <w:t>Baumer</w:t>
      </w:r>
      <w:proofErr w:type="spellEnd"/>
    </w:p>
    <w:p w:rsidR="00535F30" w:rsidRDefault="000919BA">
      <w:pPr>
        <w:pStyle w:val="Normal1"/>
        <w:rPr>
          <w:color w:val="auto"/>
        </w:rPr>
      </w:pPr>
      <w:r>
        <w:rPr>
          <w:color w:val="auto"/>
          <w:highlight w:val="white"/>
        </w:rPr>
        <w:t>Jaquelene Bonatto</w:t>
      </w:r>
    </w:p>
    <w:p w:rsidR="00535F30" w:rsidRDefault="000919BA">
      <w:pPr>
        <w:pStyle w:val="Normal1"/>
        <w:rPr>
          <w:color w:val="auto"/>
        </w:rPr>
      </w:pPr>
      <w:r>
        <w:rPr>
          <w:color w:val="auto"/>
          <w:highlight w:val="white"/>
        </w:rPr>
        <w:t>apaers@hotmail.com</w:t>
      </w:r>
      <w:r>
        <w:rPr>
          <w:color w:val="auto"/>
        </w:rPr>
        <w:br/>
      </w:r>
      <w:r>
        <w:rPr>
          <w:color w:val="auto"/>
          <w:highlight w:val="white"/>
        </w:rPr>
        <w:t>(47) 3521-3468</w:t>
      </w:r>
    </w:p>
    <w:p w:rsidR="00535F30" w:rsidRDefault="00535F30">
      <w:pPr>
        <w:pStyle w:val="Normal1"/>
        <w:rPr>
          <w:rFonts w:ascii="Carlito"/>
          <w:color w:val="auto"/>
        </w:rPr>
      </w:pPr>
    </w:p>
    <w:p w:rsidR="00535F30" w:rsidRDefault="000919BA">
      <w:pPr>
        <w:pStyle w:val="Normal1"/>
        <w:rPr>
          <w:color w:val="auto"/>
        </w:rPr>
      </w:pPr>
      <w:r>
        <w:rPr>
          <w:b/>
          <w:color w:val="auto"/>
        </w:rPr>
        <w:t>APAE- Trombudo Central</w:t>
      </w:r>
    </w:p>
    <w:p w:rsidR="00E658D9" w:rsidRDefault="00E658D9">
      <w:pPr>
        <w:pStyle w:val="Normal1"/>
        <w:rPr>
          <w:color w:val="auto"/>
        </w:rPr>
      </w:pPr>
    </w:p>
    <w:p w:rsidR="00535F30" w:rsidRDefault="000919BA">
      <w:pPr>
        <w:pStyle w:val="Normal1"/>
        <w:rPr>
          <w:color w:val="auto"/>
        </w:rPr>
      </w:pPr>
      <w:r>
        <w:rPr>
          <w:color w:val="auto"/>
        </w:rPr>
        <w:t xml:space="preserve">Denise Cardoso </w:t>
      </w:r>
      <w:proofErr w:type="spellStart"/>
      <w:r>
        <w:rPr>
          <w:color w:val="auto"/>
        </w:rPr>
        <w:t>Schafer</w:t>
      </w:r>
      <w:proofErr w:type="spellEnd"/>
    </w:p>
    <w:p w:rsidR="00535F30" w:rsidRDefault="00067D3D">
      <w:pPr>
        <w:pStyle w:val="Normal1"/>
        <w:rPr>
          <w:color w:val="auto"/>
        </w:rPr>
      </w:pPr>
      <w:hyperlink r:id="rId15">
        <w:r w:rsidR="000919BA">
          <w:rPr>
            <w:color w:val="auto"/>
          </w:rPr>
          <w:t>apaetrombudocentral@gmail.com</w:t>
        </w:r>
      </w:hyperlink>
    </w:p>
    <w:p w:rsidR="00535F30" w:rsidRDefault="000919BA">
      <w:pPr>
        <w:pStyle w:val="Normal1"/>
        <w:rPr>
          <w:color w:val="auto"/>
        </w:rPr>
      </w:pPr>
      <w:r>
        <w:rPr>
          <w:color w:val="auto"/>
        </w:rPr>
        <w:t>(47)3544-0477</w:t>
      </w:r>
    </w:p>
    <w:p w:rsidR="00535F30" w:rsidRDefault="00535F30">
      <w:pPr>
        <w:pStyle w:val="Normal1"/>
        <w:rPr>
          <w:rFonts w:ascii="Carlito"/>
          <w:color w:val="auto"/>
        </w:rPr>
      </w:pPr>
    </w:p>
    <w:p w:rsidR="00535F30" w:rsidRDefault="000919BA">
      <w:pPr>
        <w:pStyle w:val="Normal1"/>
        <w:rPr>
          <w:color w:val="auto"/>
        </w:rPr>
      </w:pPr>
      <w:r>
        <w:rPr>
          <w:color w:val="auto"/>
        </w:rPr>
        <w:t>Nerli Alves da Silva</w:t>
      </w:r>
    </w:p>
    <w:p w:rsidR="00535F30" w:rsidRDefault="000919BA">
      <w:pPr>
        <w:pStyle w:val="Normal1"/>
        <w:rPr>
          <w:color w:val="auto"/>
        </w:rPr>
      </w:pPr>
      <w:r>
        <w:rPr>
          <w:color w:val="auto"/>
        </w:rPr>
        <w:t>nerlalves@jahoo.com.br</w:t>
      </w:r>
    </w:p>
    <w:p w:rsidR="00535F30" w:rsidRDefault="000919BA">
      <w:pPr>
        <w:pStyle w:val="Normal1"/>
        <w:rPr>
          <w:color w:val="auto"/>
        </w:rPr>
      </w:pPr>
      <w:r>
        <w:rPr>
          <w:color w:val="auto"/>
        </w:rPr>
        <w:t>(47)88268084</w:t>
      </w:r>
    </w:p>
    <w:p w:rsidR="00535F30" w:rsidRDefault="00535F30">
      <w:pPr>
        <w:pStyle w:val="Normal1"/>
        <w:rPr>
          <w:rFonts w:ascii="Carlito"/>
          <w:color w:val="auto"/>
        </w:rPr>
      </w:pPr>
    </w:p>
    <w:p w:rsidR="00D124E8" w:rsidRDefault="00D124E8">
      <w:pPr>
        <w:rPr>
          <w:b/>
          <w:color w:val="auto"/>
        </w:rPr>
      </w:pPr>
      <w:r>
        <w:rPr>
          <w:b/>
          <w:color w:val="auto"/>
        </w:rPr>
        <w:br w:type="page"/>
      </w:r>
    </w:p>
    <w:p w:rsidR="00535F30" w:rsidRDefault="000919BA">
      <w:pPr>
        <w:pStyle w:val="Normal1"/>
        <w:rPr>
          <w:color w:val="auto"/>
        </w:rPr>
      </w:pPr>
      <w:r>
        <w:rPr>
          <w:b/>
          <w:color w:val="auto"/>
        </w:rPr>
        <w:lastRenderedPageBreak/>
        <w:t>Colégio Dom Bosco</w:t>
      </w:r>
    </w:p>
    <w:p w:rsidR="00E658D9" w:rsidRDefault="00E658D9">
      <w:pPr>
        <w:pStyle w:val="Normal1"/>
        <w:rPr>
          <w:color w:val="auto"/>
        </w:rPr>
      </w:pPr>
    </w:p>
    <w:p w:rsidR="00535F30" w:rsidRDefault="000919BA">
      <w:pPr>
        <w:pStyle w:val="Normal1"/>
        <w:rPr>
          <w:color w:val="auto"/>
        </w:rPr>
      </w:pPr>
      <w:r>
        <w:rPr>
          <w:color w:val="auto"/>
        </w:rPr>
        <w:t xml:space="preserve">Zuleide </w:t>
      </w:r>
      <w:proofErr w:type="spellStart"/>
      <w:r>
        <w:rPr>
          <w:color w:val="auto"/>
        </w:rPr>
        <w:t>Demetrio</w:t>
      </w:r>
      <w:proofErr w:type="spellEnd"/>
      <w:r>
        <w:rPr>
          <w:color w:val="auto"/>
        </w:rPr>
        <w:t xml:space="preserve"> </w:t>
      </w:r>
      <w:proofErr w:type="spellStart"/>
      <w:r>
        <w:rPr>
          <w:color w:val="auto"/>
        </w:rPr>
        <w:t>Minatti</w:t>
      </w:r>
      <w:proofErr w:type="spellEnd"/>
    </w:p>
    <w:p w:rsidR="00535F30" w:rsidRDefault="00067D3D">
      <w:pPr>
        <w:pStyle w:val="Normal1"/>
        <w:rPr>
          <w:color w:val="auto"/>
        </w:rPr>
      </w:pPr>
      <w:hyperlink r:id="rId16">
        <w:r w:rsidR="000919BA">
          <w:rPr>
            <w:color w:val="auto"/>
          </w:rPr>
          <w:t xml:space="preserve">rscdb.coordpedagogico@dombosco.net </w:t>
        </w:r>
      </w:hyperlink>
    </w:p>
    <w:p w:rsidR="00535F30" w:rsidRDefault="000919BA">
      <w:pPr>
        <w:pStyle w:val="Normal1"/>
        <w:rPr>
          <w:color w:val="auto"/>
        </w:rPr>
      </w:pPr>
      <w:r>
        <w:rPr>
          <w:color w:val="auto"/>
        </w:rPr>
        <w:t>(47) 3521-1003</w:t>
      </w:r>
    </w:p>
    <w:p w:rsidR="00535F30" w:rsidRDefault="00535F30">
      <w:pPr>
        <w:pStyle w:val="Normal1"/>
        <w:rPr>
          <w:rFonts w:ascii="Carlito"/>
          <w:color w:val="auto"/>
        </w:rPr>
      </w:pPr>
    </w:p>
    <w:p w:rsidR="00535F30" w:rsidRDefault="000919BA">
      <w:pPr>
        <w:pStyle w:val="Normal1"/>
        <w:rPr>
          <w:color w:val="auto"/>
        </w:rPr>
      </w:pPr>
      <w:r>
        <w:rPr>
          <w:b/>
          <w:color w:val="auto"/>
        </w:rPr>
        <w:t>Escola UNIDAVI</w:t>
      </w:r>
    </w:p>
    <w:p w:rsidR="00E658D9" w:rsidRDefault="00E658D9">
      <w:pPr>
        <w:pStyle w:val="Normal1"/>
        <w:rPr>
          <w:color w:val="auto"/>
        </w:rPr>
      </w:pPr>
    </w:p>
    <w:p w:rsidR="00535F30" w:rsidRDefault="000919BA">
      <w:pPr>
        <w:pStyle w:val="Normal1"/>
        <w:rPr>
          <w:color w:val="auto"/>
        </w:rPr>
      </w:pPr>
      <w:r>
        <w:rPr>
          <w:color w:val="auto"/>
        </w:rPr>
        <w:t>Maria Eunice Paterno da Costa da Rocha</w:t>
      </w:r>
    </w:p>
    <w:p w:rsidR="00535F30" w:rsidRDefault="000919BA">
      <w:pPr>
        <w:pStyle w:val="Normal1"/>
        <w:rPr>
          <w:color w:val="auto"/>
          <w:lang w:val="en-US"/>
        </w:rPr>
      </w:pPr>
      <w:r>
        <w:rPr>
          <w:color w:val="auto"/>
          <w:lang w:val="en-US"/>
        </w:rPr>
        <w:t>nice@unidavi.edu.br</w:t>
      </w:r>
    </w:p>
    <w:p w:rsidR="00535F30" w:rsidRDefault="000919BA">
      <w:pPr>
        <w:pStyle w:val="Normal1"/>
        <w:rPr>
          <w:color w:val="auto"/>
          <w:lang w:val="en-US"/>
        </w:rPr>
      </w:pPr>
      <w:r>
        <w:rPr>
          <w:color w:val="auto"/>
          <w:lang w:val="en-US"/>
        </w:rPr>
        <w:t>(47) 3531-6039</w:t>
      </w:r>
    </w:p>
    <w:p w:rsidR="00535F30" w:rsidRDefault="00535F30">
      <w:pPr>
        <w:pStyle w:val="Normal1"/>
        <w:rPr>
          <w:rFonts w:ascii="Carlito"/>
          <w:color w:val="auto"/>
          <w:lang w:val="en-US"/>
        </w:rPr>
      </w:pPr>
    </w:p>
    <w:p w:rsidR="00535F30" w:rsidRDefault="000919BA">
      <w:pPr>
        <w:pStyle w:val="Normal1"/>
        <w:rPr>
          <w:color w:val="auto"/>
          <w:lang w:val="en-US"/>
        </w:rPr>
      </w:pPr>
      <w:r>
        <w:rPr>
          <w:color w:val="auto"/>
          <w:lang w:val="en-US"/>
        </w:rPr>
        <w:t>Sandra R. Z. Spieweck</w:t>
      </w:r>
    </w:p>
    <w:p w:rsidR="00535F30" w:rsidRDefault="000919BA">
      <w:pPr>
        <w:pStyle w:val="Normal1"/>
        <w:rPr>
          <w:color w:val="auto"/>
        </w:rPr>
      </w:pPr>
      <w:r>
        <w:rPr>
          <w:color w:val="auto"/>
        </w:rPr>
        <w:t>sandraregina@unidavi.edu.br</w:t>
      </w:r>
    </w:p>
    <w:p w:rsidR="00535F30" w:rsidRDefault="000919BA">
      <w:pPr>
        <w:pStyle w:val="Normal1"/>
        <w:rPr>
          <w:color w:val="auto"/>
        </w:rPr>
      </w:pPr>
      <w:r>
        <w:rPr>
          <w:color w:val="auto"/>
        </w:rPr>
        <w:t>(47)3531-6039</w:t>
      </w:r>
    </w:p>
    <w:p w:rsidR="00535F30" w:rsidRDefault="00535F30">
      <w:pPr>
        <w:pStyle w:val="Normal1"/>
        <w:rPr>
          <w:rFonts w:ascii="Carlito"/>
          <w:color w:val="auto"/>
        </w:rPr>
      </w:pPr>
    </w:p>
    <w:p w:rsidR="00535F30" w:rsidRDefault="000919BA">
      <w:pPr>
        <w:pStyle w:val="Normal1"/>
        <w:rPr>
          <w:color w:val="auto"/>
        </w:rPr>
      </w:pPr>
      <w:r>
        <w:rPr>
          <w:b/>
          <w:color w:val="auto"/>
        </w:rPr>
        <w:t>Instituto Maria Auxiliadora</w:t>
      </w:r>
    </w:p>
    <w:p w:rsidR="00E658D9" w:rsidRDefault="00E658D9">
      <w:pPr>
        <w:pStyle w:val="Normal1"/>
        <w:rPr>
          <w:color w:val="auto"/>
        </w:rPr>
      </w:pPr>
    </w:p>
    <w:p w:rsidR="00535F30" w:rsidRDefault="000919BA">
      <w:pPr>
        <w:pStyle w:val="Normal1"/>
        <w:rPr>
          <w:color w:val="auto"/>
        </w:rPr>
      </w:pPr>
      <w:proofErr w:type="spellStart"/>
      <w:r>
        <w:rPr>
          <w:color w:val="auto"/>
        </w:rPr>
        <w:t>Isolene</w:t>
      </w:r>
      <w:proofErr w:type="spellEnd"/>
      <w:r>
        <w:rPr>
          <w:color w:val="auto"/>
        </w:rPr>
        <w:t xml:space="preserve"> </w:t>
      </w:r>
      <w:proofErr w:type="spellStart"/>
      <w:r>
        <w:rPr>
          <w:color w:val="auto"/>
        </w:rPr>
        <w:t>Lehmkuhl</w:t>
      </w:r>
      <w:proofErr w:type="spellEnd"/>
    </w:p>
    <w:p w:rsidR="00535F30" w:rsidRDefault="000919BA">
      <w:pPr>
        <w:pStyle w:val="Normal1"/>
        <w:rPr>
          <w:color w:val="auto"/>
        </w:rPr>
      </w:pPr>
      <w:r>
        <w:rPr>
          <w:color w:val="auto"/>
        </w:rPr>
        <w:t>isolene@ima-rs.com.br</w:t>
      </w:r>
    </w:p>
    <w:p w:rsidR="00535F30" w:rsidRDefault="000919BA">
      <w:pPr>
        <w:pStyle w:val="Normal1"/>
        <w:rPr>
          <w:color w:val="auto"/>
        </w:rPr>
      </w:pPr>
      <w:r>
        <w:rPr>
          <w:color w:val="auto"/>
        </w:rPr>
        <w:t>(47)3521-0536</w:t>
      </w:r>
    </w:p>
    <w:p w:rsidR="00535F30" w:rsidRDefault="00535F30">
      <w:pPr>
        <w:pStyle w:val="Normal1"/>
        <w:rPr>
          <w:rFonts w:ascii="Carlito"/>
          <w:color w:val="auto"/>
        </w:rPr>
      </w:pPr>
    </w:p>
    <w:p w:rsidR="00535F30" w:rsidRDefault="000919BA">
      <w:pPr>
        <w:pStyle w:val="Normal1"/>
        <w:rPr>
          <w:color w:val="auto"/>
        </w:rPr>
      </w:pPr>
      <w:r>
        <w:rPr>
          <w:color w:val="auto"/>
          <w:highlight w:val="white"/>
        </w:rPr>
        <w:t>Angela Fronza dos Santos</w:t>
      </w:r>
    </w:p>
    <w:p w:rsidR="00535F30" w:rsidRPr="00E658D9" w:rsidRDefault="00067D3D">
      <w:pPr>
        <w:pStyle w:val="Normal1"/>
        <w:rPr>
          <w:color w:val="auto"/>
        </w:rPr>
      </w:pPr>
      <w:hyperlink r:id="rId17">
        <w:r w:rsidR="000919BA" w:rsidRPr="00E658D9">
          <w:rPr>
            <w:color w:val="auto"/>
            <w:highlight w:val="white"/>
          </w:rPr>
          <w:t>angelafronza@ima-rs.com.br</w:t>
        </w:r>
      </w:hyperlink>
    </w:p>
    <w:p w:rsidR="00535F30" w:rsidRDefault="000919BA">
      <w:pPr>
        <w:pStyle w:val="Normal1"/>
        <w:rPr>
          <w:color w:val="auto"/>
        </w:rPr>
      </w:pPr>
      <w:r>
        <w:rPr>
          <w:color w:val="auto"/>
          <w:highlight w:val="white"/>
        </w:rPr>
        <w:t>(47)3521-0536</w:t>
      </w:r>
    </w:p>
    <w:p w:rsidR="00535F30" w:rsidRDefault="00535F30">
      <w:pPr>
        <w:pStyle w:val="Normal1"/>
        <w:rPr>
          <w:rFonts w:ascii="Carlito"/>
          <w:color w:val="auto"/>
        </w:rPr>
      </w:pPr>
    </w:p>
    <w:p w:rsidR="00535F30" w:rsidRDefault="000919BA">
      <w:pPr>
        <w:pStyle w:val="Normal1"/>
        <w:rPr>
          <w:color w:val="auto"/>
        </w:rPr>
      </w:pPr>
      <w:r>
        <w:rPr>
          <w:b/>
          <w:color w:val="auto"/>
        </w:rPr>
        <w:t>Serviço Social do Comércio - SESC</w:t>
      </w:r>
    </w:p>
    <w:p w:rsidR="00E658D9" w:rsidRDefault="00E658D9">
      <w:pPr>
        <w:pStyle w:val="Normal1"/>
        <w:rPr>
          <w:color w:val="auto"/>
        </w:rPr>
      </w:pPr>
    </w:p>
    <w:p w:rsidR="00535F30" w:rsidRDefault="000919BA">
      <w:pPr>
        <w:pStyle w:val="Normal1"/>
        <w:rPr>
          <w:color w:val="auto"/>
        </w:rPr>
      </w:pPr>
      <w:r>
        <w:rPr>
          <w:color w:val="auto"/>
        </w:rPr>
        <w:t xml:space="preserve">Rosangela </w:t>
      </w:r>
      <w:proofErr w:type="spellStart"/>
      <w:r>
        <w:rPr>
          <w:color w:val="auto"/>
        </w:rPr>
        <w:t>Schiudini</w:t>
      </w:r>
      <w:proofErr w:type="spellEnd"/>
    </w:p>
    <w:p w:rsidR="00535F30" w:rsidRDefault="000919BA">
      <w:pPr>
        <w:pStyle w:val="Normal1"/>
        <w:rPr>
          <w:color w:val="auto"/>
        </w:rPr>
      </w:pPr>
      <w:r>
        <w:rPr>
          <w:color w:val="auto"/>
        </w:rPr>
        <w:t>rosangela@sesc-sc.com.br</w:t>
      </w:r>
    </w:p>
    <w:p w:rsidR="00535F30" w:rsidRDefault="000919BA">
      <w:pPr>
        <w:pStyle w:val="Normal1"/>
        <w:rPr>
          <w:color w:val="auto"/>
        </w:rPr>
      </w:pPr>
      <w:r>
        <w:rPr>
          <w:color w:val="auto"/>
        </w:rPr>
        <w:t>(47) 3521-2798</w:t>
      </w:r>
    </w:p>
    <w:p w:rsidR="00535F30" w:rsidRDefault="00535F30">
      <w:pPr>
        <w:pStyle w:val="Normal1"/>
        <w:rPr>
          <w:rFonts w:ascii="Carlito"/>
          <w:color w:val="auto"/>
        </w:rPr>
      </w:pPr>
    </w:p>
    <w:p w:rsidR="00535F30" w:rsidRDefault="000919BA">
      <w:pPr>
        <w:pStyle w:val="Normal1"/>
        <w:rPr>
          <w:color w:val="auto"/>
        </w:rPr>
      </w:pPr>
      <w:r>
        <w:rPr>
          <w:color w:val="auto"/>
        </w:rPr>
        <w:t>Deise Stahnke</w:t>
      </w:r>
    </w:p>
    <w:p w:rsidR="00535F30" w:rsidRDefault="000919BA">
      <w:pPr>
        <w:pStyle w:val="Normal1"/>
        <w:rPr>
          <w:color w:val="auto"/>
        </w:rPr>
      </w:pPr>
      <w:r>
        <w:rPr>
          <w:color w:val="auto"/>
        </w:rPr>
        <w:t>deise@sesc-sc.com.br</w:t>
      </w:r>
    </w:p>
    <w:p w:rsidR="00535F30" w:rsidRDefault="000919BA">
      <w:pPr>
        <w:pStyle w:val="Normal1"/>
        <w:rPr>
          <w:color w:val="auto"/>
        </w:rPr>
      </w:pPr>
      <w:r>
        <w:rPr>
          <w:color w:val="auto"/>
        </w:rPr>
        <w:t>(47) 3521-2798</w:t>
      </w:r>
    </w:p>
    <w:p w:rsidR="00535F30" w:rsidRDefault="00535F30">
      <w:pPr>
        <w:pStyle w:val="Normal1"/>
        <w:rPr>
          <w:rFonts w:ascii="Carlito"/>
          <w:color w:val="auto"/>
        </w:rPr>
      </w:pPr>
    </w:p>
    <w:p w:rsidR="00535F30" w:rsidRDefault="000919BA">
      <w:pPr>
        <w:pStyle w:val="Normal1"/>
        <w:rPr>
          <w:color w:val="auto"/>
        </w:rPr>
      </w:pPr>
      <w:r>
        <w:rPr>
          <w:b/>
          <w:color w:val="auto"/>
        </w:rPr>
        <w:t>Serviço Social da Industria - SESI</w:t>
      </w:r>
    </w:p>
    <w:p w:rsidR="00E658D9" w:rsidRDefault="00E658D9">
      <w:pPr>
        <w:pStyle w:val="Normal1"/>
        <w:rPr>
          <w:color w:val="auto"/>
        </w:rPr>
      </w:pPr>
    </w:p>
    <w:p w:rsidR="00535F30" w:rsidRDefault="000919BA">
      <w:pPr>
        <w:pStyle w:val="Normal1"/>
        <w:rPr>
          <w:color w:val="auto"/>
        </w:rPr>
      </w:pPr>
      <w:r>
        <w:rPr>
          <w:color w:val="auto"/>
        </w:rPr>
        <w:t>Maria Carmem Melo</w:t>
      </w:r>
    </w:p>
    <w:p w:rsidR="00535F30" w:rsidRDefault="000919BA">
      <w:pPr>
        <w:pStyle w:val="Normal1"/>
        <w:rPr>
          <w:color w:val="auto"/>
        </w:rPr>
      </w:pPr>
      <w:r>
        <w:rPr>
          <w:color w:val="auto"/>
          <w:highlight w:val="white"/>
        </w:rPr>
        <w:t>Supervisora Educação de Jovens e Adultos</w:t>
      </w:r>
    </w:p>
    <w:p w:rsidR="00535F30" w:rsidRDefault="000919BA">
      <w:pPr>
        <w:pStyle w:val="Normal1"/>
        <w:rPr>
          <w:color w:val="auto"/>
        </w:rPr>
      </w:pPr>
      <w:r>
        <w:rPr>
          <w:color w:val="auto"/>
        </w:rPr>
        <w:t>maria.melo@sesi.org.br</w:t>
      </w:r>
    </w:p>
    <w:p w:rsidR="00535F30" w:rsidRDefault="000919BA">
      <w:pPr>
        <w:pStyle w:val="Normal1"/>
        <w:rPr>
          <w:color w:val="auto"/>
        </w:rPr>
      </w:pPr>
      <w:r>
        <w:rPr>
          <w:color w:val="auto"/>
        </w:rPr>
        <w:t>(47)3531-2200</w:t>
      </w:r>
    </w:p>
    <w:p w:rsidR="002D7DB0" w:rsidRDefault="002D7DB0">
      <w:pPr>
        <w:pStyle w:val="Normal1"/>
        <w:rPr>
          <w:color w:val="auto"/>
        </w:rPr>
      </w:pPr>
    </w:p>
    <w:p w:rsidR="002D7DB0" w:rsidRDefault="002D7DB0">
      <w:pPr>
        <w:pStyle w:val="Normal1"/>
        <w:rPr>
          <w:color w:val="auto"/>
        </w:rPr>
      </w:pPr>
      <w:r>
        <w:rPr>
          <w:color w:val="auto"/>
        </w:rPr>
        <w:t>Ana Lucia de Matos</w:t>
      </w:r>
    </w:p>
    <w:p w:rsidR="002D7DB0" w:rsidRPr="002D7DB0" w:rsidRDefault="00067D3D">
      <w:pPr>
        <w:pStyle w:val="Normal1"/>
        <w:rPr>
          <w:color w:val="auto"/>
        </w:rPr>
      </w:pPr>
      <w:hyperlink r:id="rId18" w:history="1">
        <w:r w:rsidR="002D7DB0" w:rsidRPr="002D7DB0">
          <w:rPr>
            <w:rStyle w:val="Hyperlink"/>
            <w:color w:val="auto"/>
            <w:u w:val="none"/>
          </w:rPr>
          <w:t>matos.anaa@hotmail.com</w:t>
        </w:r>
      </w:hyperlink>
    </w:p>
    <w:p w:rsidR="002D7DB0" w:rsidRDefault="002D7DB0">
      <w:pPr>
        <w:pStyle w:val="Normal1"/>
        <w:rPr>
          <w:color w:val="auto"/>
        </w:rPr>
      </w:pPr>
      <w:r>
        <w:rPr>
          <w:color w:val="auto"/>
        </w:rPr>
        <w:t>(47) 3531-2200</w:t>
      </w:r>
    </w:p>
    <w:p w:rsidR="002D7DB0" w:rsidRDefault="002D7DB0">
      <w:pPr>
        <w:pStyle w:val="Normal1"/>
        <w:rPr>
          <w:color w:val="auto"/>
        </w:rPr>
      </w:pPr>
    </w:p>
    <w:p w:rsidR="00D124E8" w:rsidRDefault="00D124E8">
      <w:pPr>
        <w:rPr>
          <w:b/>
          <w:color w:val="auto"/>
        </w:rPr>
      </w:pPr>
      <w:r>
        <w:rPr>
          <w:b/>
          <w:color w:val="auto"/>
        </w:rPr>
        <w:br w:type="page"/>
      </w:r>
    </w:p>
    <w:p w:rsidR="00535F30" w:rsidRDefault="000919BA">
      <w:pPr>
        <w:pStyle w:val="Normal1"/>
        <w:rPr>
          <w:color w:val="auto"/>
        </w:rPr>
      </w:pPr>
      <w:r>
        <w:rPr>
          <w:b/>
          <w:color w:val="auto"/>
        </w:rPr>
        <w:lastRenderedPageBreak/>
        <w:t>UNIASSELVI/FAMESUL</w:t>
      </w:r>
    </w:p>
    <w:p w:rsidR="00E658D9" w:rsidRDefault="00E658D9">
      <w:pPr>
        <w:pStyle w:val="Normal1"/>
        <w:rPr>
          <w:color w:val="auto"/>
        </w:rPr>
      </w:pPr>
    </w:p>
    <w:p w:rsidR="00535F30" w:rsidRDefault="000919BA">
      <w:pPr>
        <w:pStyle w:val="Normal1"/>
        <w:rPr>
          <w:color w:val="auto"/>
        </w:rPr>
      </w:pPr>
      <w:r>
        <w:rPr>
          <w:color w:val="auto"/>
        </w:rPr>
        <w:t>Carolina F. Marchiori da Luz</w:t>
      </w:r>
    </w:p>
    <w:p w:rsidR="00535F30" w:rsidRDefault="000919BA">
      <w:pPr>
        <w:pStyle w:val="Normal1"/>
        <w:rPr>
          <w:color w:val="auto"/>
        </w:rPr>
      </w:pPr>
      <w:r>
        <w:rPr>
          <w:color w:val="auto"/>
        </w:rPr>
        <w:t>carolina.luz@kroton.com.br</w:t>
      </w:r>
    </w:p>
    <w:p w:rsidR="00535F30" w:rsidRDefault="000919BA">
      <w:pPr>
        <w:pStyle w:val="Normal1"/>
        <w:rPr>
          <w:color w:val="auto"/>
        </w:rPr>
      </w:pPr>
      <w:r>
        <w:rPr>
          <w:color w:val="auto"/>
        </w:rPr>
        <w:t>(47)3531-7000</w:t>
      </w:r>
    </w:p>
    <w:p w:rsidR="00535F30" w:rsidRDefault="00535F30">
      <w:pPr>
        <w:pStyle w:val="Normal1"/>
        <w:rPr>
          <w:rFonts w:ascii="Carlito"/>
          <w:color w:val="auto"/>
        </w:rPr>
      </w:pPr>
    </w:p>
    <w:p w:rsidR="00535F30" w:rsidRDefault="000919BA">
      <w:pPr>
        <w:pStyle w:val="Normal1"/>
        <w:rPr>
          <w:color w:val="auto"/>
        </w:rPr>
      </w:pPr>
      <w:r>
        <w:rPr>
          <w:color w:val="auto"/>
        </w:rPr>
        <w:t xml:space="preserve">Renato </w:t>
      </w:r>
      <w:proofErr w:type="spellStart"/>
      <w:r>
        <w:rPr>
          <w:color w:val="auto"/>
        </w:rPr>
        <w:t>Pezeti</w:t>
      </w:r>
      <w:proofErr w:type="spellEnd"/>
    </w:p>
    <w:p w:rsidR="00535F30" w:rsidRDefault="000919BA">
      <w:pPr>
        <w:pStyle w:val="Normal1"/>
        <w:rPr>
          <w:color w:val="auto"/>
        </w:rPr>
      </w:pPr>
      <w:r>
        <w:rPr>
          <w:color w:val="auto"/>
        </w:rPr>
        <w:t>renato.pezeti@gmail.com</w:t>
      </w:r>
    </w:p>
    <w:p w:rsidR="00535F30" w:rsidRDefault="000919BA">
      <w:pPr>
        <w:pStyle w:val="Normal1"/>
        <w:rPr>
          <w:color w:val="auto"/>
        </w:rPr>
      </w:pPr>
      <w:r>
        <w:rPr>
          <w:color w:val="auto"/>
        </w:rPr>
        <w:t>(47)3531-7000</w:t>
      </w:r>
    </w:p>
    <w:p w:rsidR="00535F30" w:rsidRDefault="00535F30">
      <w:pPr>
        <w:pStyle w:val="Normal1"/>
        <w:rPr>
          <w:rFonts w:ascii="Carlito"/>
          <w:color w:val="auto"/>
        </w:rPr>
      </w:pPr>
    </w:p>
    <w:sectPr w:rsidR="00535F30" w:rsidSect="00535F30">
      <w:pgSz w:w="12240" w:h="15840"/>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86E"/>
    <w:multiLevelType w:val="multilevel"/>
    <w:tmpl w:val="370C16B6"/>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15:restartNumberingAfterBreak="0">
    <w:nsid w:val="13E20C4F"/>
    <w:multiLevelType w:val="multilevel"/>
    <w:tmpl w:val="BD62077E"/>
    <w:lvl w:ilvl="0">
      <w:start w:val="1"/>
      <w:numFmt w:val="upperRoman"/>
      <w:lvlText w:val="%1."/>
      <w:lvlJc w:val="left"/>
      <w:pPr>
        <w:ind w:left="840" w:firstLine="264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15:restartNumberingAfterBreak="0">
    <w:nsid w:val="152A1A73"/>
    <w:multiLevelType w:val="multilevel"/>
    <w:tmpl w:val="BA002DFE"/>
    <w:lvl w:ilvl="0">
      <w:start w:val="1"/>
      <w:numFmt w:val="upperRoman"/>
      <w:lvlText w:val="%1."/>
      <w:lvlJc w:val="left"/>
      <w:pPr>
        <w:ind w:left="720" w:firstLine="216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15:restartNumberingAfterBreak="0">
    <w:nsid w:val="157F54B4"/>
    <w:multiLevelType w:val="multilevel"/>
    <w:tmpl w:val="A4280CA4"/>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15:restartNumberingAfterBreak="0">
    <w:nsid w:val="16450D84"/>
    <w:multiLevelType w:val="multilevel"/>
    <w:tmpl w:val="7158B4D4"/>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15:restartNumberingAfterBreak="0">
    <w:nsid w:val="26DD2F86"/>
    <w:multiLevelType w:val="multilevel"/>
    <w:tmpl w:val="B3B255C6"/>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6" w15:restartNumberingAfterBreak="0">
    <w:nsid w:val="2D431E5D"/>
    <w:multiLevelType w:val="multilevel"/>
    <w:tmpl w:val="FFFA9F46"/>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7" w15:restartNumberingAfterBreak="0">
    <w:nsid w:val="2E44165F"/>
    <w:multiLevelType w:val="multilevel"/>
    <w:tmpl w:val="DCB463EE"/>
    <w:lvl w:ilvl="0">
      <w:start w:val="1"/>
      <w:numFmt w:val="upperRoman"/>
      <w:lvlText w:val="%1-"/>
      <w:lvlJc w:val="left"/>
      <w:pPr>
        <w:ind w:left="1080" w:firstLine="360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8" w15:restartNumberingAfterBreak="0">
    <w:nsid w:val="2F162940"/>
    <w:multiLevelType w:val="multilevel"/>
    <w:tmpl w:val="90A0F3A0"/>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9" w15:restartNumberingAfterBreak="0">
    <w:nsid w:val="36DE11FE"/>
    <w:multiLevelType w:val="multilevel"/>
    <w:tmpl w:val="BFAE1DC6"/>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0" w15:restartNumberingAfterBreak="0">
    <w:nsid w:val="3824798B"/>
    <w:multiLevelType w:val="multilevel"/>
    <w:tmpl w:val="25B0231C"/>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1" w15:restartNumberingAfterBreak="0">
    <w:nsid w:val="3A3B1F28"/>
    <w:multiLevelType w:val="multilevel"/>
    <w:tmpl w:val="CF046462"/>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2" w15:restartNumberingAfterBreak="0">
    <w:nsid w:val="3CD61BAE"/>
    <w:multiLevelType w:val="multilevel"/>
    <w:tmpl w:val="33B86036"/>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3" w15:restartNumberingAfterBreak="0">
    <w:nsid w:val="4D504747"/>
    <w:multiLevelType w:val="multilevel"/>
    <w:tmpl w:val="89A26CCC"/>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4" w15:restartNumberingAfterBreak="0">
    <w:nsid w:val="51F747D2"/>
    <w:multiLevelType w:val="multilevel"/>
    <w:tmpl w:val="0658A9C2"/>
    <w:lvl w:ilvl="0">
      <w:start w:val="1"/>
      <w:numFmt w:val="lowerLetter"/>
      <w:lvlText w:val="%1)"/>
      <w:lvlJc w:val="left"/>
      <w:pPr>
        <w:ind w:left="360" w:firstLine="108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5" w15:restartNumberingAfterBreak="0">
    <w:nsid w:val="56A94C16"/>
    <w:multiLevelType w:val="multilevel"/>
    <w:tmpl w:val="539E6526"/>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6" w15:restartNumberingAfterBreak="0">
    <w:nsid w:val="5C7B195B"/>
    <w:multiLevelType w:val="multilevel"/>
    <w:tmpl w:val="C5C46D68"/>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7" w15:restartNumberingAfterBreak="0">
    <w:nsid w:val="5F744073"/>
    <w:multiLevelType w:val="multilevel"/>
    <w:tmpl w:val="57C8E9C2"/>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8" w15:restartNumberingAfterBreak="0">
    <w:nsid w:val="61AB2A14"/>
    <w:multiLevelType w:val="multilevel"/>
    <w:tmpl w:val="1108D3FE"/>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9" w15:restartNumberingAfterBreak="0">
    <w:nsid w:val="68FB4340"/>
    <w:multiLevelType w:val="multilevel"/>
    <w:tmpl w:val="7460FF28"/>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0" w15:restartNumberingAfterBreak="0">
    <w:nsid w:val="69070883"/>
    <w:multiLevelType w:val="multilevel"/>
    <w:tmpl w:val="90209316"/>
    <w:lvl w:ilvl="0">
      <w:start w:val="1"/>
      <w:numFmt w:val="upperRoman"/>
      <w:lvlText w:val="%1-"/>
      <w:lvlJc w:val="left"/>
      <w:pPr>
        <w:ind w:left="1080" w:firstLine="360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1" w15:restartNumberingAfterBreak="0">
    <w:nsid w:val="6AFD32B3"/>
    <w:multiLevelType w:val="multilevel"/>
    <w:tmpl w:val="931625EA"/>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2" w15:restartNumberingAfterBreak="0">
    <w:nsid w:val="6B2952DE"/>
    <w:multiLevelType w:val="multilevel"/>
    <w:tmpl w:val="B6601D20"/>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3" w15:restartNumberingAfterBreak="0">
    <w:nsid w:val="6DED60D0"/>
    <w:multiLevelType w:val="multilevel"/>
    <w:tmpl w:val="C854C990"/>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4" w15:restartNumberingAfterBreak="0">
    <w:nsid w:val="6E5A53AF"/>
    <w:multiLevelType w:val="multilevel"/>
    <w:tmpl w:val="3C3650AC"/>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5" w15:restartNumberingAfterBreak="0">
    <w:nsid w:val="6E93444D"/>
    <w:multiLevelType w:val="multilevel"/>
    <w:tmpl w:val="1FCE98E2"/>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6" w15:restartNumberingAfterBreak="0">
    <w:nsid w:val="6F3E5A56"/>
    <w:multiLevelType w:val="multilevel"/>
    <w:tmpl w:val="B26EB1F6"/>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7" w15:restartNumberingAfterBreak="0">
    <w:nsid w:val="723701F9"/>
    <w:multiLevelType w:val="multilevel"/>
    <w:tmpl w:val="B04CD258"/>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8" w15:restartNumberingAfterBreak="0">
    <w:nsid w:val="726F5BDF"/>
    <w:multiLevelType w:val="multilevel"/>
    <w:tmpl w:val="6EFC35B0"/>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9" w15:restartNumberingAfterBreak="0">
    <w:nsid w:val="7E0256D8"/>
    <w:multiLevelType w:val="multilevel"/>
    <w:tmpl w:val="C3D453E4"/>
    <w:lvl w:ilvl="0">
      <w:start w:val="1"/>
      <w:numFmt w:val="upperRoman"/>
      <w:lvlText w:val="%1."/>
      <w:lvlJc w:val="left"/>
      <w:pPr>
        <w:ind w:left="720" w:firstLine="21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26"/>
  </w:num>
  <w:num w:numId="2">
    <w:abstractNumId w:val="16"/>
  </w:num>
  <w:num w:numId="3">
    <w:abstractNumId w:val="15"/>
  </w:num>
  <w:num w:numId="4">
    <w:abstractNumId w:val="21"/>
  </w:num>
  <w:num w:numId="5">
    <w:abstractNumId w:val="23"/>
  </w:num>
  <w:num w:numId="6">
    <w:abstractNumId w:val="3"/>
  </w:num>
  <w:num w:numId="7">
    <w:abstractNumId w:val="5"/>
  </w:num>
  <w:num w:numId="8">
    <w:abstractNumId w:val="29"/>
  </w:num>
  <w:num w:numId="9">
    <w:abstractNumId w:val="20"/>
  </w:num>
  <w:num w:numId="10">
    <w:abstractNumId w:val="1"/>
  </w:num>
  <w:num w:numId="11">
    <w:abstractNumId w:val="24"/>
  </w:num>
  <w:num w:numId="12">
    <w:abstractNumId w:val="6"/>
  </w:num>
  <w:num w:numId="13">
    <w:abstractNumId w:val="19"/>
  </w:num>
  <w:num w:numId="14">
    <w:abstractNumId w:val="0"/>
  </w:num>
  <w:num w:numId="15">
    <w:abstractNumId w:val="18"/>
  </w:num>
  <w:num w:numId="16">
    <w:abstractNumId w:val="10"/>
  </w:num>
  <w:num w:numId="17">
    <w:abstractNumId w:val="11"/>
  </w:num>
  <w:num w:numId="18">
    <w:abstractNumId w:val="9"/>
  </w:num>
  <w:num w:numId="19">
    <w:abstractNumId w:val="13"/>
  </w:num>
  <w:num w:numId="20">
    <w:abstractNumId w:val="8"/>
  </w:num>
  <w:num w:numId="21">
    <w:abstractNumId w:val="25"/>
  </w:num>
  <w:num w:numId="22">
    <w:abstractNumId w:val="14"/>
  </w:num>
  <w:num w:numId="23">
    <w:abstractNumId w:val="27"/>
  </w:num>
  <w:num w:numId="24">
    <w:abstractNumId w:val="2"/>
  </w:num>
  <w:num w:numId="25">
    <w:abstractNumId w:val="28"/>
  </w:num>
  <w:num w:numId="26">
    <w:abstractNumId w:val="4"/>
  </w:num>
  <w:num w:numId="27">
    <w:abstractNumId w:val="22"/>
  </w:num>
  <w:num w:numId="28">
    <w:abstractNumId w:val="17"/>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39"/>
    <w:rsid w:val="00014DCD"/>
    <w:rsid w:val="00062B04"/>
    <w:rsid w:val="000677CB"/>
    <w:rsid w:val="00067D3D"/>
    <w:rsid w:val="000919BA"/>
    <w:rsid w:val="000C7C42"/>
    <w:rsid w:val="000E2364"/>
    <w:rsid w:val="000E3D39"/>
    <w:rsid w:val="001961BA"/>
    <w:rsid w:val="002051F3"/>
    <w:rsid w:val="00223F66"/>
    <w:rsid w:val="002D7DB0"/>
    <w:rsid w:val="003255DB"/>
    <w:rsid w:val="00383A25"/>
    <w:rsid w:val="00467101"/>
    <w:rsid w:val="00501325"/>
    <w:rsid w:val="00535F30"/>
    <w:rsid w:val="00583291"/>
    <w:rsid w:val="005A7FD5"/>
    <w:rsid w:val="005E4D27"/>
    <w:rsid w:val="00622DF2"/>
    <w:rsid w:val="006B620F"/>
    <w:rsid w:val="006E5CB3"/>
    <w:rsid w:val="00793460"/>
    <w:rsid w:val="007F1932"/>
    <w:rsid w:val="00827657"/>
    <w:rsid w:val="0091075F"/>
    <w:rsid w:val="00955EC3"/>
    <w:rsid w:val="00A90B4B"/>
    <w:rsid w:val="00AB0A49"/>
    <w:rsid w:val="00AC642A"/>
    <w:rsid w:val="00D124E8"/>
    <w:rsid w:val="00D1550C"/>
    <w:rsid w:val="00D51C4B"/>
    <w:rsid w:val="00D74938"/>
    <w:rsid w:val="00D93B06"/>
    <w:rsid w:val="00E62801"/>
    <w:rsid w:val="00E658D9"/>
    <w:rsid w:val="00E90428"/>
    <w:rsid w:val="00EA091F"/>
    <w:rsid w:val="00F47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A81A1-3C00-43F7-9F42-6B21084B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5F30"/>
  </w:style>
  <w:style w:type="paragraph" w:styleId="Ttulo1">
    <w:name w:val="heading 1"/>
    <w:basedOn w:val="Normal1"/>
    <w:rsid w:val="00535F30"/>
    <w:pPr>
      <w:keepNext/>
      <w:keepLines/>
      <w:spacing w:before="480" w:after="120"/>
      <w:outlineLvl w:val="0"/>
    </w:pPr>
    <w:rPr>
      <w:b/>
      <w:sz w:val="48"/>
      <w:szCs w:val="48"/>
    </w:rPr>
  </w:style>
  <w:style w:type="paragraph" w:styleId="Ttulo2">
    <w:name w:val="heading 2"/>
    <w:basedOn w:val="Normal1"/>
    <w:rsid w:val="00535F30"/>
    <w:pPr>
      <w:keepNext/>
      <w:keepLines/>
      <w:spacing w:before="360" w:after="80"/>
      <w:outlineLvl w:val="1"/>
    </w:pPr>
    <w:rPr>
      <w:b/>
      <w:sz w:val="36"/>
      <w:szCs w:val="36"/>
    </w:rPr>
  </w:style>
  <w:style w:type="paragraph" w:styleId="Ttulo3">
    <w:name w:val="heading 3"/>
    <w:basedOn w:val="Normal1"/>
    <w:rsid w:val="00535F30"/>
    <w:pPr>
      <w:keepNext/>
      <w:keepLines/>
      <w:spacing w:before="280" w:after="80"/>
      <w:outlineLvl w:val="2"/>
    </w:pPr>
    <w:rPr>
      <w:b/>
      <w:sz w:val="28"/>
      <w:szCs w:val="28"/>
    </w:rPr>
  </w:style>
  <w:style w:type="paragraph" w:styleId="Ttulo4">
    <w:name w:val="heading 4"/>
    <w:basedOn w:val="Normal1"/>
    <w:rsid w:val="00535F30"/>
    <w:pPr>
      <w:keepNext/>
      <w:keepLines/>
      <w:spacing w:before="240" w:after="40"/>
      <w:outlineLvl w:val="3"/>
    </w:pPr>
    <w:rPr>
      <w:b/>
    </w:rPr>
  </w:style>
  <w:style w:type="paragraph" w:styleId="Ttulo5">
    <w:name w:val="heading 5"/>
    <w:basedOn w:val="Normal1"/>
    <w:rsid w:val="00535F30"/>
    <w:pPr>
      <w:keepNext/>
      <w:keepLines/>
      <w:spacing w:before="220" w:after="40"/>
      <w:outlineLvl w:val="4"/>
    </w:pPr>
    <w:rPr>
      <w:b/>
      <w:sz w:val="22"/>
      <w:szCs w:val="22"/>
    </w:rPr>
  </w:style>
  <w:style w:type="paragraph" w:styleId="Ttulo6">
    <w:name w:val="heading 6"/>
    <w:basedOn w:val="Normal1"/>
    <w:rsid w:val="00535F3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35F30"/>
    <w:tblPr>
      <w:tblCellMar>
        <w:top w:w="0" w:type="dxa"/>
        <w:left w:w="0" w:type="dxa"/>
        <w:bottom w:w="0" w:type="dxa"/>
        <w:right w:w="0" w:type="dxa"/>
      </w:tblCellMar>
    </w:tblPr>
  </w:style>
  <w:style w:type="paragraph" w:customStyle="1" w:styleId="Normal1">
    <w:name w:val="Normal1"/>
    <w:rsid w:val="00535F30"/>
  </w:style>
  <w:style w:type="paragraph" w:styleId="Ttulo">
    <w:name w:val="Title"/>
    <w:basedOn w:val="Normal1"/>
    <w:rsid w:val="00535F30"/>
    <w:pPr>
      <w:keepNext/>
      <w:keepLines/>
      <w:spacing w:before="480" w:after="120"/>
    </w:pPr>
    <w:rPr>
      <w:b/>
      <w:sz w:val="72"/>
      <w:szCs w:val="72"/>
    </w:rPr>
  </w:style>
  <w:style w:type="paragraph" w:styleId="Subttulo">
    <w:name w:val="Subtitle"/>
    <w:basedOn w:val="Normal1"/>
    <w:rsid w:val="00535F30"/>
    <w:pPr>
      <w:keepNext/>
      <w:keepLines/>
      <w:spacing w:before="360" w:after="80"/>
    </w:pPr>
    <w:rPr>
      <w:rFonts w:ascii="Georgia" w:eastAsia="Georgia" w:hAnsi="Georgia" w:cs="Georgia"/>
      <w:i/>
      <w:color w:val="666666"/>
      <w:sz w:val="48"/>
      <w:szCs w:val="48"/>
    </w:rPr>
  </w:style>
  <w:style w:type="table" w:customStyle="1" w:styleId="a">
    <w:basedOn w:val="TableNormal"/>
    <w:rsid w:val="00535F30"/>
    <w:tblPr>
      <w:tblStyleRowBandSize w:val="1"/>
      <w:tblStyleColBandSize w:val="1"/>
      <w:tblCellMar>
        <w:left w:w="115" w:type="dxa"/>
        <w:right w:w="115" w:type="dxa"/>
      </w:tblCellMar>
    </w:tblPr>
    <w:tblStylePr w:type="firstRow">
      <w:tblPr/>
      <w:tcPr>
        <w:vAlign w:val="top"/>
      </w:tcPr>
    </w:tblStylePr>
    <w:tblStylePr w:type="lastRow">
      <w:tblPr/>
      <w:tcPr>
        <w:vAlign w:val="top"/>
      </w:tcPr>
    </w:tblStylePr>
    <w:tblStylePr w:type="firstCol">
      <w:tblPr/>
      <w:tcPr>
        <w:vAlign w:val="top"/>
      </w:tcPr>
    </w:tblStylePr>
    <w:tblStylePr w:type="lastCol">
      <w:tblPr/>
      <w:tcPr>
        <w:vAlign w:val="top"/>
      </w:tcPr>
    </w:tblStylePr>
    <w:tblStylePr w:type="band1Vert">
      <w:tblPr/>
      <w:tcPr>
        <w:vAlign w:val="top"/>
      </w:tcPr>
    </w:tblStylePr>
    <w:tblStylePr w:type="band2Vert">
      <w:tblPr/>
      <w:tcPr>
        <w:vAlign w:val="top"/>
      </w:tcPr>
    </w:tblStylePr>
    <w:tblStylePr w:type="band1Horz">
      <w:tblPr/>
      <w:tcPr>
        <w:vAlign w:val="top"/>
      </w:tcPr>
    </w:tblStylePr>
    <w:tblStylePr w:type="band2Horz">
      <w:tblPr/>
      <w:tcPr>
        <w:vAlign w:val="top"/>
      </w:tcPr>
    </w:tblStylePr>
    <w:tblStylePr w:type="neCell">
      <w:tblPr/>
      <w:tcPr>
        <w:vAlign w:val="top"/>
      </w:tcPr>
    </w:tblStylePr>
    <w:tblStylePr w:type="nwCell">
      <w:tblPr/>
      <w:tcPr>
        <w:vAlign w:val="top"/>
      </w:tcPr>
    </w:tblStylePr>
    <w:tblStylePr w:type="seCell">
      <w:tblPr/>
      <w:tcPr>
        <w:vAlign w:val="top"/>
      </w:tcPr>
    </w:tblStylePr>
    <w:tblStylePr w:type="swCell">
      <w:tblPr/>
      <w:tcPr>
        <w:vAlign w:val="top"/>
      </w:tcPr>
    </w:tblStylePr>
  </w:style>
  <w:style w:type="table" w:customStyle="1" w:styleId="a0">
    <w:basedOn w:val="TableNormal"/>
    <w:rsid w:val="00535F30"/>
    <w:tblPr>
      <w:tblStyleRowBandSize w:val="1"/>
      <w:tblStyleColBandSize w:val="1"/>
      <w:tblCellMar>
        <w:left w:w="115" w:type="dxa"/>
        <w:right w:w="115" w:type="dxa"/>
      </w:tblCellMar>
    </w:tblPr>
    <w:tblStylePr w:type="firstRow">
      <w:tblPr/>
      <w:tcPr>
        <w:vAlign w:val="top"/>
      </w:tcPr>
    </w:tblStylePr>
    <w:tblStylePr w:type="lastRow">
      <w:tblPr/>
      <w:tcPr>
        <w:vAlign w:val="top"/>
      </w:tcPr>
    </w:tblStylePr>
    <w:tblStylePr w:type="firstCol">
      <w:tblPr/>
      <w:tcPr>
        <w:vAlign w:val="top"/>
      </w:tcPr>
    </w:tblStylePr>
    <w:tblStylePr w:type="lastCol">
      <w:tblPr/>
      <w:tcPr>
        <w:vAlign w:val="top"/>
      </w:tcPr>
    </w:tblStylePr>
    <w:tblStylePr w:type="band1Vert">
      <w:tblPr/>
      <w:tcPr>
        <w:vAlign w:val="top"/>
      </w:tcPr>
    </w:tblStylePr>
    <w:tblStylePr w:type="band2Vert">
      <w:tblPr/>
      <w:tcPr>
        <w:vAlign w:val="top"/>
      </w:tcPr>
    </w:tblStylePr>
    <w:tblStylePr w:type="band1Horz">
      <w:tblPr/>
      <w:tcPr>
        <w:vAlign w:val="top"/>
      </w:tcPr>
    </w:tblStylePr>
    <w:tblStylePr w:type="band2Horz">
      <w:tblPr/>
      <w:tcPr>
        <w:vAlign w:val="top"/>
      </w:tcPr>
    </w:tblStylePr>
    <w:tblStylePr w:type="neCell">
      <w:tblPr/>
      <w:tcPr>
        <w:vAlign w:val="top"/>
      </w:tcPr>
    </w:tblStylePr>
    <w:tblStylePr w:type="nwCell">
      <w:tblPr/>
      <w:tcPr>
        <w:vAlign w:val="top"/>
      </w:tcPr>
    </w:tblStylePr>
    <w:tblStylePr w:type="seCell">
      <w:tblPr/>
      <w:tcPr>
        <w:vAlign w:val="top"/>
      </w:tcPr>
    </w:tblStylePr>
    <w:tblStylePr w:type="swCell">
      <w:tblPr/>
      <w:tcPr>
        <w:vAlign w:val="top"/>
      </w:tcPr>
    </w:tblStylePr>
  </w:style>
  <w:style w:type="character" w:styleId="Hyperlink">
    <w:name w:val="Hyperlink"/>
    <w:basedOn w:val="Fontepargpadro"/>
    <w:uiPriority w:val="99"/>
    <w:rsid w:val="00535F30"/>
    <w:rPr>
      <w:color w:val="0000FF"/>
      <w:u w:val="single"/>
    </w:rPr>
  </w:style>
  <w:style w:type="character" w:customStyle="1" w:styleId="Meno1">
    <w:name w:val="Menção1"/>
    <w:basedOn w:val="Fontepargpadro"/>
    <w:uiPriority w:val="99"/>
    <w:semiHidden/>
    <w:unhideWhenUsed/>
    <w:rsid w:val="006B620F"/>
    <w:rPr>
      <w:color w:val="2B579A"/>
      <w:shd w:val="clear" w:color="auto" w:fill="E6E6E6"/>
    </w:rPr>
  </w:style>
  <w:style w:type="character" w:customStyle="1" w:styleId="xbe">
    <w:name w:val="_xbe"/>
    <w:basedOn w:val="Fontepargpadro"/>
    <w:rsid w:val="006B620F"/>
  </w:style>
  <w:style w:type="character" w:customStyle="1" w:styleId="apple-converted-space">
    <w:name w:val="apple-converted-space"/>
    <w:basedOn w:val="Fontepargpadro"/>
    <w:rsid w:val="006B620F"/>
  </w:style>
  <w:style w:type="character" w:customStyle="1" w:styleId="xdb">
    <w:name w:val="_xdb"/>
    <w:basedOn w:val="Fontepargpadro"/>
    <w:rsid w:val="006B620F"/>
  </w:style>
  <w:style w:type="paragraph" w:styleId="NormalWeb">
    <w:name w:val="Normal (Web)"/>
    <w:basedOn w:val="Normal"/>
    <w:uiPriority w:val="99"/>
    <w:unhideWhenUsed/>
    <w:rsid w:val="000C7C42"/>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7371">
      <w:bodyDiv w:val="1"/>
      <w:marLeft w:val="0"/>
      <w:marRight w:val="0"/>
      <w:marTop w:val="0"/>
      <w:marBottom w:val="0"/>
      <w:divBdr>
        <w:top w:val="none" w:sz="0" w:space="0" w:color="auto"/>
        <w:left w:val="none" w:sz="0" w:space="0" w:color="auto"/>
        <w:bottom w:val="none" w:sz="0" w:space="0" w:color="auto"/>
        <w:right w:val="none" w:sz="0" w:space="0" w:color="auto"/>
      </w:divBdr>
      <w:divsChild>
        <w:div w:id="203639564">
          <w:marLeft w:val="0"/>
          <w:marRight w:val="0"/>
          <w:marTop w:val="0"/>
          <w:marBottom w:val="0"/>
          <w:divBdr>
            <w:top w:val="none" w:sz="0" w:space="0" w:color="auto"/>
            <w:left w:val="none" w:sz="0" w:space="0" w:color="auto"/>
            <w:bottom w:val="none" w:sz="0" w:space="0" w:color="auto"/>
            <w:right w:val="none" w:sz="0" w:space="0" w:color="auto"/>
          </w:divBdr>
          <w:divsChild>
            <w:div w:id="2055957241">
              <w:marLeft w:val="0"/>
              <w:marRight w:val="0"/>
              <w:marTop w:val="105"/>
              <w:marBottom w:val="0"/>
              <w:divBdr>
                <w:top w:val="none" w:sz="0" w:space="0" w:color="auto"/>
                <w:left w:val="none" w:sz="0" w:space="0" w:color="auto"/>
                <w:bottom w:val="none" w:sz="0" w:space="0" w:color="auto"/>
                <w:right w:val="none" w:sz="0" w:space="0" w:color="auto"/>
              </w:divBdr>
            </w:div>
          </w:divsChild>
        </w:div>
        <w:div w:id="1498156361">
          <w:marLeft w:val="0"/>
          <w:marRight w:val="0"/>
          <w:marTop w:val="0"/>
          <w:marBottom w:val="0"/>
          <w:divBdr>
            <w:top w:val="none" w:sz="0" w:space="0" w:color="auto"/>
            <w:left w:val="none" w:sz="0" w:space="0" w:color="auto"/>
            <w:bottom w:val="none" w:sz="0" w:space="0" w:color="auto"/>
            <w:right w:val="none" w:sz="0" w:space="0" w:color="auto"/>
          </w:divBdr>
          <w:divsChild>
            <w:div w:id="7257599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02874365">
      <w:bodyDiv w:val="1"/>
      <w:marLeft w:val="0"/>
      <w:marRight w:val="0"/>
      <w:marTop w:val="0"/>
      <w:marBottom w:val="0"/>
      <w:divBdr>
        <w:top w:val="none" w:sz="0" w:space="0" w:color="auto"/>
        <w:left w:val="none" w:sz="0" w:space="0" w:color="auto"/>
        <w:bottom w:val="none" w:sz="0" w:space="0" w:color="auto"/>
        <w:right w:val="none" w:sz="0" w:space="0" w:color="auto"/>
      </w:divBdr>
      <w:divsChild>
        <w:div w:id="318001617">
          <w:marLeft w:val="0"/>
          <w:marRight w:val="0"/>
          <w:marTop w:val="0"/>
          <w:marBottom w:val="0"/>
          <w:divBdr>
            <w:top w:val="none" w:sz="0" w:space="0" w:color="auto"/>
            <w:left w:val="none" w:sz="0" w:space="0" w:color="auto"/>
            <w:bottom w:val="none" w:sz="0" w:space="0" w:color="auto"/>
            <w:right w:val="none" w:sz="0" w:space="0" w:color="auto"/>
          </w:divBdr>
          <w:divsChild>
            <w:div w:id="1090083873">
              <w:marLeft w:val="0"/>
              <w:marRight w:val="0"/>
              <w:marTop w:val="105"/>
              <w:marBottom w:val="0"/>
              <w:divBdr>
                <w:top w:val="none" w:sz="0" w:space="0" w:color="auto"/>
                <w:left w:val="none" w:sz="0" w:space="0" w:color="auto"/>
                <w:bottom w:val="none" w:sz="0" w:space="0" w:color="auto"/>
                <w:right w:val="none" w:sz="0" w:space="0" w:color="auto"/>
              </w:divBdr>
            </w:div>
          </w:divsChild>
        </w:div>
        <w:div w:id="1864247773">
          <w:marLeft w:val="0"/>
          <w:marRight w:val="0"/>
          <w:marTop w:val="0"/>
          <w:marBottom w:val="0"/>
          <w:divBdr>
            <w:top w:val="none" w:sz="0" w:space="0" w:color="auto"/>
            <w:left w:val="none" w:sz="0" w:space="0" w:color="auto"/>
            <w:bottom w:val="none" w:sz="0" w:space="0" w:color="auto"/>
            <w:right w:val="none" w:sz="0" w:space="0" w:color="auto"/>
          </w:divBdr>
          <w:divsChild>
            <w:div w:id="18117041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78570690">
      <w:bodyDiv w:val="1"/>
      <w:marLeft w:val="0"/>
      <w:marRight w:val="0"/>
      <w:marTop w:val="0"/>
      <w:marBottom w:val="0"/>
      <w:divBdr>
        <w:top w:val="none" w:sz="0" w:space="0" w:color="auto"/>
        <w:left w:val="none" w:sz="0" w:space="0" w:color="auto"/>
        <w:bottom w:val="none" w:sz="0" w:space="0" w:color="auto"/>
        <w:right w:val="none" w:sz="0" w:space="0" w:color="auto"/>
      </w:divBdr>
    </w:div>
    <w:div w:id="167302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jeto-de-feiras.ifc-riodosul.edu.br" TargetMode="External"/><Relationship Id="rId13" Type="http://schemas.openxmlformats.org/officeDocument/2006/relationships/hyperlink" Target="mailto:antonio.fidelis@ifc.edu.br" TargetMode="External"/><Relationship Id="rId18" Type="http://schemas.openxmlformats.org/officeDocument/2006/relationships/hyperlink" Target="mailto:matos.anaa@hotmail.com" TargetMode="External"/><Relationship Id="rId3" Type="http://schemas.openxmlformats.org/officeDocument/2006/relationships/settings" Target="settings.xml"/><Relationship Id="rId7" Type="http://schemas.openxmlformats.org/officeDocument/2006/relationships/hyperlink" Target="http://www.amavi.org.br" TargetMode="External"/><Relationship Id="rId12" Type="http://schemas.openxmlformats.org/officeDocument/2006/relationships/hyperlink" Target="http://www.amavi.org.br/feiraregional" TargetMode="External"/><Relationship Id="rId17" Type="http://schemas.openxmlformats.org/officeDocument/2006/relationships/hyperlink" Target="mailto:angelafronza@ima-rs.com.br" TargetMode="External"/><Relationship Id="rId2" Type="http://schemas.openxmlformats.org/officeDocument/2006/relationships/styles" Target="styles.xml"/><Relationship Id="rId16" Type="http://schemas.openxmlformats.org/officeDocument/2006/relationships/hyperlink" Target="mailto:rscdb.apedagogica@dombosco.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vi.org.br" TargetMode="External"/><Relationship Id="rId11" Type="http://schemas.openxmlformats.org/officeDocument/2006/relationships/hyperlink" Target="http://projeto-de-feiras.ifc-riodosul.edu.br" TargetMode="External"/><Relationship Id="rId5" Type="http://schemas.openxmlformats.org/officeDocument/2006/relationships/hyperlink" Target="http://projeto-de-feiras.ifc-riodosul.edu.br" TargetMode="External"/><Relationship Id="rId15" Type="http://schemas.openxmlformats.org/officeDocument/2006/relationships/hyperlink" Target="mailto:apaetrombudocentral@gmail.com" TargetMode="External"/><Relationship Id="rId10" Type="http://schemas.openxmlformats.org/officeDocument/2006/relationships/hyperlink" Target="http://www.amavi.org.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vi.org.br/feiraregional" TargetMode="External"/><Relationship Id="rId14" Type="http://schemas.openxmlformats.org/officeDocument/2006/relationships/hyperlink" Target="mailto:smece@laurentin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5025</Words>
  <Characters>27139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 tuty dalcanale araujo</cp:lastModifiedBy>
  <cp:revision>2</cp:revision>
  <dcterms:created xsi:type="dcterms:W3CDTF">2017-06-09T00:54:00Z</dcterms:created>
  <dcterms:modified xsi:type="dcterms:W3CDTF">2017-06-09T00:54:00Z</dcterms:modified>
</cp:coreProperties>
</file>